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48" w:rsidRDefault="00A158B3">
      <w:pPr>
        <w:spacing w:before="75" w:after="0" w:line="240" w:lineRule="auto"/>
        <w:ind w:left="921" w:right="-67"/>
        <w:jc w:val="center"/>
        <w:rPr>
          <w:rFonts w:ascii="Californian FB" w:eastAsia="Californian FB" w:hAnsi="Californian FB" w:cs="Californian FB"/>
          <w:sz w:val="36"/>
          <w:szCs w:val="36"/>
        </w:rPr>
      </w:pPr>
      <w:r>
        <w:rPr>
          <w:noProof/>
          <w:lang w:eastAsia="zh-CN"/>
        </w:rPr>
        <w:drawing>
          <wp:anchor distT="0" distB="0" distL="114300" distR="114300" simplePos="0" relativeHeight="251657216" behindDoc="1" locked="0" layoutInCell="1" allowOverlap="1">
            <wp:simplePos x="0" y="0"/>
            <wp:positionH relativeFrom="page">
              <wp:posOffset>479425</wp:posOffset>
            </wp:positionH>
            <wp:positionV relativeFrom="paragraph">
              <wp:posOffset>62865</wp:posOffset>
            </wp:positionV>
            <wp:extent cx="414655" cy="441325"/>
            <wp:effectExtent l="0" t="0" r="4445"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4655" cy="441325"/>
                    </a:xfrm>
                    <a:prstGeom prst="rect">
                      <a:avLst/>
                    </a:prstGeom>
                    <a:noFill/>
                  </pic:spPr>
                </pic:pic>
              </a:graphicData>
            </a:graphic>
          </wp:anchor>
        </w:drawing>
      </w:r>
      <w:r>
        <w:rPr>
          <w:rFonts w:ascii="Californian FB" w:eastAsia="Californian FB" w:hAnsi="Californian FB" w:cs="Californian FB"/>
          <w:b/>
          <w:bCs/>
          <w:color w:val="FF6500"/>
          <w:sz w:val="36"/>
          <w:szCs w:val="36"/>
        </w:rPr>
        <w:t>Immu</w:t>
      </w:r>
      <w:r>
        <w:rPr>
          <w:rFonts w:ascii="Californian FB" w:eastAsia="Californian FB" w:hAnsi="Californian FB" w:cs="Californian FB"/>
          <w:b/>
          <w:bCs/>
          <w:color w:val="FF6500"/>
          <w:spacing w:val="2"/>
          <w:sz w:val="36"/>
          <w:szCs w:val="36"/>
        </w:rPr>
        <w:t>n</w:t>
      </w:r>
      <w:r>
        <w:rPr>
          <w:rFonts w:ascii="Californian FB" w:eastAsia="Californian FB" w:hAnsi="Californian FB" w:cs="Californian FB"/>
          <w:b/>
          <w:bCs/>
          <w:color w:val="FF6500"/>
          <w:sz w:val="36"/>
          <w:szCs w:val="36"/>
        </w:rPr>
        <w:t>e</w:t>
      </w:r>
      <w:r>
        <w:rPr>
          <w:rFonts w:ascii="Californian FB" w:eastAsia="Californian FB" w:hAnsi="Californian FB" w:cs="Californian FB"/>
          <w:b/>
          <w:bCs/>
          <w:color w:val="FF6500"/>
          <w:spacing w:val="-11"/>
          <w:sz w:val="36"/>
          <w:szCs w:val="36"/>
        </w:rPr>
        <w:t xml:space="preserve"> </w:t>
      </w:r>
      <w:r>
        <w:rPr>
          <w:rFonts w:ascii="Californian FB" w:eastAsia="Californian FB" w:hAnsi="Californian FB" w:cs="Californian FB"/>
          <w:b/>
          <w:bCs/>
          <w:color w:val="FF6500"/>
          <w:sz w:val="36"/>
          <w:szCs w:val="36"/>
        </w:rPr>
        <w:t>Technol</w:t>
      </w:r>
      <w:r>
        <w:rPr>
          <w:rFonts w:ascii="Californian FB" w:eastAsia="Californian FB" w:hAnsi="Californian FB" w:cs="Californian FB"/>
          <w:b/>
          <w:bCs/>
          <w:color w:val="FF6500"/>
          <w:spacing w:val="-1"/>
          <w:sz w:val="36"/>
          <w:szCs w:val="36"/>
        </w:rPr>
        <w:t>og</w:t>
      </w:r>
      <w:r>
        <w:rPr>
          <w:rFonts w:ascii="Californian FB" w:eastAsia="Californian FB" w:hAnsi="Californian FB" w:cs="Californian FB"/>
          <w:b/>
          <w:bCs/>
          <w:color w:val="FF6500"/>
          <w:sz w:val="36"/>
          <w:szCs w:val="36"/>
        </w:rPr>
        <w:t>y</w:t>
      </w:r>
      <w:r>
        <w:rPr>
          <w:rFonts w:ascii="Californian FB" w:eastAsia="Californian FB" w:hAnsi="Californian FB" w:cs="Californian FB"/>
          <w:b/>
          <w:bCs/>
          <w:color w:val="FF6500"/>
          <w:spacing w:val="-4"/>
          <w:sz w:val="36"/>
          <w:szCs w:val="36"/>
        </w:rPr>
        <w:t xml:space="preserve"> </w:t>
      </w:r>
      <w:r>
        <w:rPr>
          <w:rFonts w:ascii="Californian FB" w:eastAsia="Californian FB" w:hAnsi="Californian FB" w:cs="Californian FB"/>
          <w:b/>
          <w:bCs/>
          <w:color w:val="FF6500"/>
          <w:sz w:val="36"/>
          <w:szCs w:val="36"/>
        </w:rPr>
        <w:t>Co</w:t>
      </w:r>
      <w:r>
        <w:rPr>
          <w:rFonts w:ascii="Californian FB" w:eastAsia="Californian FB" w:hAnsi="Californian FB" w:cs="Californian FB"/>
          <w:b/>
          <w:bCs/>
          <w:color w:val="FF6500"/>
          <w:spacing w:val="1"/>
          <w:sz w:val="36"/>
          <w:szCs w:val="36"/>
        </w:rPr>
        <w:t>r</w:t>
      </w:r>
      <w:r>
        <w:rPr>
          <w:rFonts w:ascii="Californian FB" w:eastAsia="Californian FB" w:hAnsi="Californian FB" w:cs="Californian FB"/>
          <w:b/>
          <w:bCs/>
          <w:color w:val="FF6500"/>
          <w:w w:val="99"/>
          <w:sz w:val="36"/>
          <w:szCs w:val="36"/>
        </w:rPr>
        <w:t>p</w:t>
      </w:r>
      <w:r>
        <w:rPr>
          <w:rFonts w:ascii="Californian FB" w:eastAsia="Californian FB" w:hAnsi="Californian FB" w:cs="Californian FB"/>
          <w:b/>
          <w:bCs/>
          <w:color w:val="FF6500"/>
          <w:sz w:val="36"/>
          <w:szCs w:val="36"/>
        </w:rPr>
        <w:t>.</w:t>
      </w:r>
    </w:p>
    <w:p w:rsidR="003B0948" w:rsidRDefault="00A158B3">
      <w:pPr>
        <w:spacing w:before="82" w:after="0" w:line="240" w:lineRule="auto"/>
        <w:ind w:left="1295" w:right="110"/>
        <w:jc w:val="center"/>
        <w:rPr>
          <w:rFonts w:ascii="Times New Roman" w:eastAsia="Times New Roman" w:hAnsi="Times New Roman" w:cs="Times New Roman"/>
          <w:sz w:val="24"/>
          <w:szCs w:val="24"/>
        </w:rPr>
      </w:pPr>
      <w:r>
        <w:rPr>
          <w:rFonts w:ascii="Times New Roman" w:eastAsia="Times New Roman" w:hAnsi="Times New Roman" w:cs="Times New Roman"/>
          <w:b/>
          <w:bCs/>
          <w:i/>
          <w:color w:val="3365FF"/>
          <w:sz w:val="24"/>
          <w:szCs w:val="24"/>
        </w:rPr>
        <w:t>The Resou</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ce for</w:t>
      </w:r>
      <w:r>
        <w:rPr>
          <w:rFonts w:ascii="Times New Roman" w:eastAsia="Times New Roman" w:hAnsi="Times New Roman" w:cs="Times New Roman"/>
          <w:b/>
          <w:bCs/>
          <w:i/>
          <w:color w:val="3365FF"/>
          <w:spacing w:val="-9"/>
          <w:sz w:val="24"/>
          <w:szCs w:val="24"/>
        </w:rPr>
        <w:t xml:space="preserve"> </w:t>
      </w:r>
      <w:r>
        <w:rPr>
          <w:rFonts w:ascii="Times New Roman" w:eastAsia="Times New Roman" w:hAnsi="Times New Roman" w:cs="Times New Roman"/>
          <w:b/>
          <w:bCs/>
          <w:i/>
          <w:color w:val="3365FF"/>
          <w:spacing w:val="-14"/>
          <w:sz w:val="24"/>
          <w:szCs w:val="24"/>
        </w:rPr>
        <w:t>V</w:t>
      </w:r>
      <w:r>
        <w:rPr>
          <w:rFonts w:ascii="Times New Roman" w:eastAsia="Times New Roman" w:hAnsi="Times New Roman" w:cs="Times New Roman"/>
          <w:b/>
          <w:bCs/>
          <w:i/>
          <w:color w:val="3365FF"/>
          <w:spacing w:val="1"/>
          <w:sz w:val="24"/>
          <w:szCs w:val="24"/>
        </w:rPr>
        <w:t>i</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ology Resea</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ch</w:t>
      </w:r>
    </w:p>
    <w:p w:rsidR="003B0948" w:rsidRDefault="003B0948">
      <w:pPr>
        <w:spacing w:before="3" w:after="0" w:line="280" w:lineRule="exact"/>
        <w:rPr>
          <w:sz w:val="28"/>
          <w:szCs w:val="28"/>
        </w:rPr>
      </w:pPr>
    </w:p>
    <w:p w:rsidR="003B0948" w:rsidRPr="00A158B3" w:rsidRDefault="00A158B3">
      <w:pPr>
        <w:spacing w:after="0" w:line="240" w:lineRule="auto"/>
        <w:ind w:left="721" w:right="714" w:firstLine="2"/>
        <w:jc w:val="center"/>
        <w:rPr>
          <w:rFonts w:ascii="Times New Roman" w:hAnsi="Times New Roman" w:cs="Times New Roman"/>
          <w:sz w:val="16"/>
          <w:szCs w:val="16"/>
          <w:lang w:eastAsia="zh-CN"/>
        </w:rPr>
      </w:pPr>
      <w:r w:rsidRPr="00A158B3">
        <w:rPr>
          <w:rFonts w:ascii="Times New Roman" w:eastAsia="Times New Roman" w:hAnsi="Times New Roman" w:cs="Times New Roman" w:hint="eastAsia"/>
          <w:b/>
          <w:bCs/>
          <w:sz w:val="21"/>
          <w:szCs w:val="21"/>
        </w:rPr>
        <w:t>Mouse Hepatitis Virus</w:t>
      </w:r>
      <w:r>
        <w:rPr>
          <w:rFonts w:ascii="Times New Roman" w:eastAsia="Times New Roman" w:hAnsi="Times New Roman" w:cs="Times New Roman"/>
          <w:b/>
          <w:bCs/>
          <w:sz w:val="21"/>
          <w:szCs w:val="21"/>
        </w:rPr>
        <w:t xml:space="preserve"> ELISA Kit </w:t>
      </w:r>
      <w:r>
        <w:rPr>
          <w:rFonts w:ascii="Times New Roman" w:eastAsia="Times New Roman" w:hAnsi="Times New Roman" w:cs="Times New Roman"/>
          <w:b/>
          <w:bCs/>
          <w:sz w:val="16"/>
          <w:szCs w:val="16"/>
        </w:rPr>
        <w:t>Cat</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z w:val="16"/>
          <w:szCs w:val="16"/>
        </w:rPr>
        <w:t>log</w:t>
      </w:r>
      <w:r>
        <w:rPr>
          <w:rFonts w:ascii="Times New Roman" w:eastAsia="Times New Roman" w:hAnsi="Times New Roman" w:cs="Times New Roman"/>
          <w:b/>
          <w:bCs/>
          <w:spacing w:val="-5"/>
          <w:sz w:val="16"/>
          <w:szCs w:val="16"/>
        </w:rPr>
        <w:t xml:space="preserve"> </w:t>
      </w:r>
      <w:r>
        <w:rPr>
          <w:rFonts w:ascii="Times New Roman" w:eastAsia="Times New Roman" w:hAnsi="Times New Roman" w:cs="Times New Roman"/>
          <w:b/>
          <w:bCs/>
          <w:sz w:val="16"/>
          <w:szCs w:val="16"/>
        </w:rPr>
        <w:t>Nu</w:t>
      </w:r>
      <w:r>
        <w:rPr>
          <w:rFonts w:ascii="Times New Roman" w:eastAsia="Times New Roman" w:hAnsi="Times New Roman" w:cs="Times New Roman"/>
          <w:b/>
          <w:bCs/>
          <w:spacing w:val="-2"/>
          <w:sz w:val="16"/>
          <w:szCs w:val="16"/>
        </w:rPr>
        <w:t>m</w:t>
      </w:r>
      <w:r>
        <w:rPr>
          <w:rFonts w:ascii="Times New Roman" w:eastAsia="Times New Roman" w:hAnsi="Times New Roman" w:cs="Times New Roman"/>
          <w:b/>
          <w:bCs/>
          <w:spacing w:val="1"/>
          <w:sz w:val="16"/>
          <w:szCs w:val="16"/>
        </w:rPr>
        <w:t>b</w:t>
      </w:r>
      <w:r>
        <w:rPr>
          <w:rFonts w:ascii="Times New Roman" w:eastAsia="Times New Roman" w:hAnsi="Times New Roman" w:cs="Times New Roman"/>
          <w:b/>
          <w:bCs/>
          <w:sz w:val="16"/>
          <w:szCs w:val="16"/>
        </w:rPr>
        <w:t>er:</w:t>
      </w:r>
      <w:r>
        <w:rPr>
          <w:rFonts w:ascii="Times New Roman" w:eastAsia="Times New Roman" w:hAnsi="Times New Roman" w:cs="Times New Roman"/>
          <w:b/>
          <w:bCs/>
          <w:spacing w:val="-6"/>
          <w:sz w:val="16"/>
          <w:szCs w:val="16"/>
        </w:rPr>
        <w:t xml:space="preserve"> </w:t>
      </w:r>
      <w:r>
        <w:rPr>
          <w:rFonts w:ascii="Times New Roman" w:eastAsia="Times New Roman" w:hAnsi="Times New Roman" w:cs="Times New Roman"/>
          <w:b/>
          <w:bCs/>
          <w:w w:val="99"/>
          <w:sz w:val="16"/>
          <w:szCs w:val="16"/>
        </w:rPr>
        <w:t>I</w:t>
      </w:r>
      <w:r>
        <w:rPr>
          <w:rFonts w:ascii="Times New Roman" w:eastAsia="Times New Roman" w:hAnsi="Times New Roman" w:cs="Times New Roman"/>
          <w:b/>
          <w:bCs/>
          <w:spacing w:val="-14"/>
          <w:w w:val="99"/>
          <w:sz w:val="16"/>
          <w:szCs w:val="16"/>
        </w:rPr>
        <w:t>T</w:t>
      </w:r>
      <w:r>
        <w:rPr>
          <w:rFonts w:ascii="Times New Roman" w:eastAsia="Times New Roman" w:hAnsi="Times New Roman" w:cs="Times New Roman"/>
          <w:b/>
          <w:bCs/>
          <w:w w:val="99"/>
          <w:sz w:val="16"/>
          <w:szCs w:val="16"/>
        </w:rPr>
        <w:t>-E3Ab-m</w:t>
      </w:r>
      <w:r>
        <w:rPr>
          <w:rFonts w:ascii="Times New Roman" w:hAnsi="Times New Roman" w:cs="Times New Roman" w:hint="eastAsia"/>
          <w:b/>
          <w:bCs/>
          <w:w w:val="99"/>
          <w:sz w:val="16"/>
          <w:szCs w:val="16"/>
          <w:lang w:eastAsia="zh-CN"/>
        </w:rPr>
        <w:t>MHV</w:t>
      </w:r>
    </w:p>
    <w:p w:rsidR="003B0948" w:rsidRDefault="00A158B3">
      <w:pPr>
        <w:spacing w:before="240"/>
        <w:ind w:right="221"/>
        <w:jc w:val="both"/>
        <w:rPr>
          <w:rFonts w:ascii="Times New Roman" w:hAnsi="Times New Roman" w:cs="Times New Roman"/>
          <w:sz w:val="20"/>
          <w:szCs w:val="20"/>
        </w:rPr>
      </w:pPr>
      <w:r>
        <w:rPr>
          <w:rFonts w:ascii="Times New Roman" w:eastAsia="Times New Roman" w:hAnsi="Times New Roman" w:cs="Times New Roman"/>
          <w:b/>
          <w:bCs/>
          <w:sz w:val="20"/>
          <w:szCs w:val="20"/>
          <w:u w:val="thick" w:color="000000"/>
        </w:rPr>
        <w:t>DESCRIPTION:</w:t>
      </w:r>
      <w:r>
        <w:rPr>
          <w:rFonts w:ascii="Times New Roman" w:eastAsia="Times New Roman" w:hAnsi="Times New Roman" w:cs="Times New Roman"/>
          <w:b/>
          <w:bCs/>
          <w:sz w:val="20"/>
          <w:szCs w:val="20"/>
        </w:rPr>
        <w:t xml:space="preserve"> </w:t>
      </w:r>
      <w:r>
        <w:rPr>
          <w:rFonts w:ascii="Times New Roman" w:hAnsi="Times New Roman" w:cs="Times New Roman"/>
          <w:sz w:val="20"/>
          <w:szCs w:val="20"/>
        </w:rPr>
        <w:t>Used for the Detection of Antibodies in animal sera by</w:t>
      </w:r>
      <w:r>
        <w:rPr>
          <w:rFonts w:ascii="Times New Roman" w:hAnsi="Times New Roman" w:cs="Times New Roman"/>
          <w:sz w:val="20"/>
          <w:szCs w:val="20"/>
          <w:lang w:eastAsia="zh-CN"/>
        </w:rPr>
        <w:t xml:space="preserve"> </w:t>
      </w:r>
      <w:r>
        <w:rPr>
          <w:rFonts w:ascii="Times New Roman" w:hAnsi="Times New Roman" w:cs="Times New Roman"/>
          <w:spacing w:val="-8"/>
          <w:sz w:val="20"/>
          <w:szCs w:val="20"/>
        </w:rPr>
        <w:t>ELISA</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The kit supplies reagents enough for assaying </w:t>
      </w:r>
      <w:r>
        <w:rPr>
          <w:rFonts w:ascii="Times New Roman" w:hAnsi="Times New Roman" w:cs="Times New Roman" w:hint="eastAsia"/>
          <w:sz w:val="20"/>
          <w:szCs w:val="20"/>
          <w:lang w:eastAsia="zh-CN"/>
        </w:rPr>
        <w:t>48</w:t>
      </w:r>
      <w:r>
        <w:rPr>
          <w:rFonts w:ascii="Times New Roman" w:eastAsia="Times New Roman" w:hAnsi="Times New Roman" w:cs="Times New Roman"/>
          <w:sz w:val="20"/>
          <w:szCs w:val="20"/>
        </w:rPr>
        <w:t xml:space="preserve"> Antigen Wells and </w:t>
      </w:r>
      <w:r>
        <w:rPr>
          <w:rFonts w:ascii="Times New Roman" w:hAnsi="Times New Roman" w:cs="Times New Roman" w:hint="eastAsia"/>
          <w:sz w:val="20"/>
          <w:szCs w:val="20"/>
          <w:lang w:eastAsia="zh-CN"/>
        </w:rPr>
        <w:t>48</w:t>
      </w:r>
      <w:r>
        <w:rPr>
          <w:rFonts w:ascii="Times New Roman" w:eastAsia="Times New Roman" w:hAnsi="Times New Roman" w:cs="Times New Roman"/>
          <w:sz w:val="20"/>
          <w:szCs w:val="20"/>
        </w:rPr>
        <w:t xml:space="preserve"> Control Antigen Wells. </w:t>
      </w:r>
    </w:p>
    <w:p w:rsidR="003B0948" w:rsidRDefault="00A158B3">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MATERIALS PROVIDED</w:t>
      </w:r>
    </w:p>
    <w:p w:rsidR="003B0948" w:rsidRDefault="00A158B3">
      <w:pPr>
        <w:spacing w:before="2" w:after="0" w:line="242" w:lineRule="exact"/>
        <w:ind w:right="221"/>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ELISA strips:</w:t>
      </w:r>
      <w:r>
        <w:rPr>
          <w:rFonts w:ascii="Times New Roman" w:eastAsia="Times New Roman" w:hAnsi="Times New Roman" w:cs="Times New Roman"/>
          <w:b/>
          <w:bCs/>
          <w:spacing w:val="50"/>
          <w:sz w:val="20"/>
          <w:szCs w:val="20"/>
        </w:rPr>
        <w:t xml:space="preserve"> </w:t>
      </w:r>
      <w:r>
        <w:rPr>
          <w:rFonts w:ascii="Times New Roman" w:eastAsia="Times New Roman" w:hAnsi="Times New Roman" w:cs="Times New Roman"/>
          <w:spacing w:val="-1"/>
          <w:sz w:val="20"/>
          <w:szCs w:val="20"/>
        </w:rPr>
        <w:t>6 Positive Viral Antigen coated strips and 6 Negative Control Antigen coated strips aligned as below</w:t>
      </w:r>
      <w:r>
        <w:rPr>
          <w:rFonts w:ascii="Times New Roman" w:eastAsia="Times New Roman" w:hAnsi="Times New Roman" w:cs="Times New Roman"/>
          <w:sz w:val="20"/>
          <w:szCs w:val="20"/>
        </w:rPr>
        <w:t xml:space="preserve">. </w:t>
      </w:r>
    </w:p>
    <w:p w:rsidR="003B0948" w:rsidRDefault="00A158B3">
      <w:pPr>
        <w:spacing w:before="240"/>
        <w:ind w:right="533"/>
        <w:jc w:val="center"/>
        <w:rPr>
          <w:sz w:val="24"/>
          <w:szCs w:val="24"/>
        </w:rPr>
      </w:pPr>
      <w:r>
        <w:rPr>
          <w:rFonts w:ascii="Times New Roman" w:eastAsia="Times New Roman" w:hAnsi="Times New Roman" w:cs="Times New Roman"/>
          <w:noProof/>
          <w:sz w:val="21"/>
          <w:szCs w:val="21"/>
          <w:lang w:eastAsia="zh-CN"/>
        </w:rPr>
        <w:drawing>
          <wp:inline distT="0" distB="0" distL="0" distR="0">
            <wp:extent cx="2218055" cy="15703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2246485" cy="1590331"/>
                    </a:xfrm>
                    <a:prstGeom prst="rect">
                      <a:avLst/>
                    </a:prstGeom>
                  </pic:spPr>
                </pic:pic>
              </a:graphicData>
            </a:graphic>
          </wp:inline>
        </w:drawing>
      </w:r>
    </w:p>
    <w:p w:rsidR="003B0948" w:rsidRDefault="00A158B3">
      <w:pPr>
        <w:pStyle w:val="a3"/>
        <w:tabs>
          <w:tab w:val="left" w:pos="2895"/>
        </w:tabs>
        <w:ind w:right="491"/>
        <w:rPr>
          <w:rFonts w:ascii="Times New Roman" w:eastAsiaTheme="minorEastAsia" w:hAnsi="Times New Roman" w:cs="Times New Roman"/>
          <w:sz w:val="20"/>
          <w:szCs w:val="20"/>
          <w:lang w:eastAsia="zh-CN"/>
        </w:rPr>
      </w:pPr>
      <w:r>
        <w:rPr>
          <w:rFonts w:ascii="Times New Roman" w:hAnsi="Times New Roman" w:cs="Times New Roman"/>
          <w:b/>
          <w:sz w:val="20"/>
          <w:szCs w:val="20"/>
        </w:rPr>
        <w:t>Sample</w:t>
      </w:r>
      <w:r>
        <w:rPr>
          <w:rFonts w:ascii="Times New Roman" w:hAnsi="Times New Roman" w:cs="Times New Roman"/>
          <w:b/>
          <w:spacing w:val="-2"/>
          <w:sz w:val="20"/>
          <w:szCs w:val="20"/>
        </w:rPr>
        <w:t xml:space="preserve"> </w:t>
      </w:r>
      <w:proofErr w:type="spellStart"/>
      <w:r>
        <w:rPr>
          <w:rFonts w:ascii="Times New Roman" w:hAnsi="Times New Roman" w:cs="Times New Roman"/>
          <w:b/>
          <w:sz w:val="20"/>
          <w:szCs w:val="20"/>
        </w:rPr>
        <w:t>Diluent</w:t>
      </w:r>
      <w:proofErr w:type="spellEnd"/>
      <w:r>
        <w:rPr>
          <w:rFonts w:ascii="Times New Roman" w:hAnsi="Times New Roman" w:cs="Times New Roman"/>
          <w:sz w:val="20"/>
          <w:szCs w:val="20"/>
        </w:rPr>
        <w:t xml:space="preserve">: </w:t>
      </w:r>
      <w:r>
        <w:rPr>
          <w:rFonts w:ascii="Times New Roman" w:eastAsiaTheme="minorEastAsia" w:hAnsi="Times New Roman" w:cs="Times New Roman"/>
          <w:sz w:val="20"/>
          <w:szCs w:val="20"/>
          <w:lang w:eastAsia="zh-CN"/>
        </w:rPr>
        <w:t>1</w:t>
      </w:r>
      <w:r>
        <w:rPr>
          <w:rFonts w:ascii="Times New Roman" w:hAnsi="Times New Roman" w:cs="Times New Roman"/>
          <w:sz w:val="20"/>
          <w:szCs w:val="20"/>
        </w:rPr>
        <w:t xml:space="preserve"> bottle, </w:t>
      </w:r>
      <w:r>
        <w:rPr>
          <w:rFonts w:ascii="Times New Roman" w:eastAsiaTheme="minorEastAsia" w:hAnsi="Times New Roman" w:cs="Times New Roman" w:hint="eastAsia"/>
          <w:sz w:val="20"/>
          <w:szCs w:val="20"/>
          <w:lang w:eastAsia="zh-CN"/>
        </w:rPr>
        <w:t>12</w:t>
      </w:r>
      <w:r>
        <w:rPr>
          <w:rFonts w:ascii="Times New Roman" w:hAnsi="Times New Roman" w:cs="Times New Roman"/>
          <w:spacing w:val="-7"/>
          <w:sz w:val="20"/>
          <w:szCs w:val="20"/>
        </w:rPr>
        <w:t xml:space="preserve"> </w:t>
      </w:r>
      <w:r>
        <w:rPr>
          <w:rFonts w:ascii="Times New Roman" w:hAnsi="Times New Roman" w:cs="Times New Roman"/>
          <w:sz w:val="20"/>
          <w:szCs w:val="20"/>
        </w:rPr>
        <w:t xml:space="preserve">ml, </w:t>
      </w:r>
      <w:r>
        <w:rPr>
          <w:rFonts w:ascii="Times New Roman" w:eastAsia="Times New Roman" w:hAnsi="Times New Roman" w:cs="Times New Roman"/>
          <w:sz w:val="20"/>
          <w:szCs w:val="20"/>
        </w:rPr>
        <w:t>ready-to-use</w:t>
      </w:r>
      <w:r>
        <w:rPr>
          <w:rFonts w:ascii="Times New Roman" w:hAnsi="Times New Roman" w:cs="Times New Roman"/>
          <w:sz w:val="20"/>
          <w:szCs w:val="20"/>
        </w:rPr>
        <w:t>;</w:t>
      </w:r>
    </w:p>
    <w:p w:rsidR="003B0948" w:rsidRDefault="00A158B3">
      <w:pPr>
        <w:pStyle w:val="a3"/>
        <w:tabs>
          <w:tab w:val="left" w:pos="2895"/>
        </w:tabs>
        <w:ind w:right="491"/>
        <w:rPr>
          <w:rFonts w:ascii="Times New Roman" w:eastAsiaTheme="minorEastAsia" w:hAnsi="Times New Roman" w:cs="Times New Roman"/>
          <w:sz w:val="20"/>
          <w:szCs w:val="20"/>
          <w:lang w:eastAsia="zh-CN"/>
        </w:rPr>
      </w:pPr>
      <w:proofErr w:type="spellStart"/>
      <w:r>
        <w:rPr>
          <w:rFonts w:ascii="Times New Roman" w:hAnsi="Times New Roman" w:cs="Times New Roman"/>
          <w:b/>
          <w:sz w:val="20"/>
          <w:szCs w:val="20"/>
        </w:rPr>
        <w:t>Peroxidase</w:t>
      </w:r>
      <w:proofErr w:type="spellEnd"/>
      <w:r>
        <w:rPr>
          <w:rFonts w:ascii="Times New Roman" w:hAnsi="Times New Roman" w:cs="Times New Roman"/>
          <w:b/>
          <w:spacing w:val="-2"/>
          <w:sz w:val="20"/>
          <w:szCs w:val="20"/>
        </w:rPr>
        <w:t xml:space="preserve"> </w:t>
      </w:r>
      <w:r>
        <w:rPr>
          <w:rFonts w:ascii="Times New Roman" w:hAnsi="Times New Roman" w:cs="Times New Roman"/>
          <w:b/>
          <w:sz w:val="20"/>
          <w:szCs w:val="20"/>
        </w:rPr>
        <w:t>Conjugate</w:t>
      </w:r>
      <w:r>
        <w:rPr>
          <w:rFonts w:ascii="Times New Roman" w:hAnsi="Times New Roman" w:cs="Times New Roman"/>
          <w:sz w:val="20"/>
          <w:szCs w:val="20"/>
        </w:rPr>
        <w:t xml:space="preserve">: </w:t>
      </w:r>
      <w:r>
        <w:rPr>
          <w:rFonts w:ascii="Times New Roman" w:eastAsiaTheme="minorEastAsia" w:hAnsi="Times New Roman" w:cs="Times New Roman"/>
          <w:sz w:val="20"/>
          <w:szCs w:val="20"/>
          <w:lang w:eastAsia="zh-CN"/>
        </w:rPr>
        <w:t>1</w:t>
      </w:r>
      <w:r>
        <w:rPr>
          <w:rFonts w:ascii="Times New Roman" w:hAnsi="Times New Roman" w:cs="Times New Roman"/>
          <w:sz w:val="20"/>
          <w:szCs w:val="20"/>
        </w:rPr>
        <w:t xml:space="preserve"> bottle, 12</w:t>
      </w:r>
      <w:r>
        <w:rPr>
          <w:rFonts w:ascii="Times New Roman" w:hAnsi="Times New Roman" w:cs="Times New Roman"/>
          <w:spacing w:val="-5"/>
          <w:sz w:val="20"/>
          <w:szCs w:val="20"/>
        </w:rPr>
        <w:t xml:space="preserve"> </w:t>
      </w:r>
      <w:r>
        <w:rPr>
          <w:rFonts w:ascii="Times New Roman" w:hAnsi="Times New Roman" w:cs="Times New Roman"/>
          <w:sz w:val="20"/>
          <w:szCs w:val="20"/>
        </w:rPr>
        <w:t xml:space="preserve">ml, </w:t>
      </w:r>
      <w:r>
        <w:rPr>
          <w:rFonts w:ascii="Times New Roman" w:eastAsia="Times New Roman" w:hAnsi="Times New Roman" w:cs="Times New Roman"/>
          <w:sz w:val="20"/>
          <w:szCs w:val="20"/>
        </w:rPr>
        <w:t>ready-to-use</w:t>
      </w:r>
      <w:r>
        <w:rPr>
          <w:rFonts w:ascii="Times New Roman" w:hAnsi="Times New Roman" w:cs="Times New Roman"/>
          <w:sz w:val="20"/>
          <w:szCs w:val="20"/>
        </w:rPr>
        <w:t>;</w:t>
      </w:r>
    </w:p>
    <w:p w:rsidR="003B0948" w:rsidRDefault="00A158B3">
      <w:pPr>
        <w:pStyle w:val="a3"/>
        <w:tabs>
          <w:tab w:val="left" w:pos="2261"/>
          <w:tab w:val="left" w:pos="3510"/>
        </w:tabs>
        <w:ind w:right="491"/>
        <w:rPr>
          <w:rFonts w:ascii="Times New Roman" w:eastAsiaTheme="minorEastAsia" w:hAnsi="Times New Roman" w:cs="Times New Roman"/>
          <w:sz w:val="20"/>
          <w:szCs w:val="20"/>
          <w:lang w:eastAsia="zh-CN"/>
        </w:rPr>
      </w:pPr>
      <w:r>
        <w:rPr>
          <w:rFonts w:ascii="Times New Roman" w:eastAsiaTheme="minorEastAsia" w:hAnsi="Times New Roman" w:cs="Times New Roman"/>
          <w:b/>
          <w:sz w:val="20"/>
          <w:szCs w:val="20"/>
          <w:lang w:eastAsia="zh-CN"/>
        </w:rPr>
        <w:t>TMB</w:t>
      </w:r>
      <w:r>
        <w:rPr>
          <w:rFonts w:ascii="Times New Roman" w:eastAsiaTheme="minorEastAsia" w:hAnsi="Times New Roman" w:cs="Times New Roman"/>
          <w:sz w:val="20"/>
          <w:szCs w:val="20"/>
          <w:lang w:eastAsia="zh-CN"/>
        </w:rPr>
        <w:t>: 1</w:t>
      </w:r>
      <w:r>
        <w:rPr>
          <w:rFonts w:ascii="Times New Roman" w:hAnsi="Times New Roman" w:cs="Times New Roman"/>
          <w:sz w:val="20"/>
          <w:szCs w:val="20"/>
        </w:rPr>
        <w:t xml:space="preserve"> bottle, 12 ml, </w:t>
      </w:r>
      <w:r>
        <w:rPr>
          <w:rFonts w:ascii="Times New Roman" w:eastAsia="Times New Roman" w:hAnsi="Times New Roman" w:cs="Times New Roman"/>
          <w:sz w:val="20"/>
          <w:szCs w:val="20"/>
        </w:rPr>
        <w:t>ready-to-use</w:t>
      </w:r>
      <w:r>
        <w:rPr>
          <w:rFonts w:ascii="Times New Roman" w:hAnsi="Times New Roman" w:cs="Times New Roman"/>
          <w:sz w:val="20"/>
          <w:szCs w:val="20"/>
        </w:rPr>
        <w:t>;</w:t>
      </w:r>
      <w:r>
        <w:rPr>
          <w:rFonts w:ascii="Times New Roman" w:eastAsiaTheme="minorEastAsia" w:hAnsi="Times New Roman" w:cs="Times New Roman" w:hint="eastAsia"/>
          <w:sz w:val="20"/>
          <w:szCs w:val="20"/>
          <w:lang w:eastAsia="zh-CN"/>
        </w:rPr>
        <w:t xml:space="preserve"> </w:t>
      </w:r>
    </w:p>
    <w:p w:rsidR="003B0948" w:rsidRDefault="00A158B3">
      <w:pPr>
        <w:pStyle w:val="a3"/>
        <w:tabs>
          <w:tab w:val="left" w:pos="2895"/>
        </w:tabs>
        <w:ind w:right="491"/>
        <w:rPr>
          <w:rFonts w:ascii="Times New Roman" w:eastAsiaTheme="minorEastAsia" w:hAnsi="Times New Roman" w:cs="Times New Roman"/>
          <w:sz w:val="20"/>
          <w:szCs w:val="20"/>
          <w:lang w:eastAsia="zh-CN"/>
        </w:rPr>
      </w:pPr>
      <w:r>
        <w:rPr>
          <w:rFonts w:ascii="Times New Roman" w:hAnsi="Times New Roman" w:cs="Times New Roman"/>
          <w:b/>
          <w:sz w:val="20"/>
          <w:szCs w:val="20"/>
        </w:rPr>
        <w:t>Stop</w:t>
      </w:r>
      <w:r>
        <w:rPr>
          <w:rFonts w:ascii="Times New Roman" w:hAnsi="Times New Roman" w:cs="Times New Roman"/>
          <w:b/>
          <w:spacing w:val="-2"/>
          <w:sz w:val="20"/>
          <w:szCs w:val="20"/>
        </w:rPr>
        <w:t xml:space="preserve"> </w:t>
      </w:r>
      <w:r>
        <w:rPr>
          <w:rFonts w:ascii="Times New Roman" w:hAnsi="Times New Roman" w:cs="Times New Roman"/>
          <w:b/>
          <w:sz w:val="20"/>
          <w:szCs w:val="20"/>
        </w:rPr>
        <w:t>Solution</w:t>
      </w:r>
      <w:r>
        <w:rPr>
          <w:rFonts w:ascii="Times New Roman" w:hAnsi="Times New Roman" w:cs="Times New Roman"/>
          <w:sz w:val="20"/>
          <w:szCs w:val="20"/>
        </w:rPr>
        <w:t>: 1 bottle, 1</w:t>
      </w:r>
      <w:r>
        <w:rPr>
          <w:rFonts w:ascii="Times New Roman" w:eastAsiaTheme="minorEastAsia" w:hAnsi="Times New Roman" w:cs="Times New Roman" w:hint="eastAsia"/>
          <w:sz w:val="20"/>
          <w:szCs w:val="20"/>
          <w:lang w:eastAsia="zh-CN"/>
        </w:rPr>
        <w:t>2</w:t>
      </w:r>
      <w:r>
        <w:rPr>
          <w:rFonts w:ascii="Times New Roman" w:hAnsi="Times New Roman" w:cs="Times New Roman"/>
          <w:spacing w:val="-2"/>
          <w:sz w:val="20"/>
          <w:szCs w:val="20"/>
        </w:rPr>
        <w:t xml:space="preserve"> </w:t>
      </w:r>
      <w:r>
        <w:rPr>
          <w:rFonts w:ascii="Times New Roman" w:hAnsi="Times New Roman" w:cs="Times New Roman"/>
          <w:sz w:val="20"/>
          <w:szCs w:val="20"/>
        </w:rPr>
        <w:t xml:space="preserve">ml, </w:t>
      </w:r>
      <w:r>
        <w:rPr>
          <w:rFonts w:ascii="Times New Roman" w:eastAsia="Times New Roman" w:hAnsi="Times New Roman" w:cs="Times New Roman"/>
          <w:sz w:val="20"/>
          <w:szCs w:val="20"/>
        </w:rPr>
        <w:t>ready-to-use</w:t>
      </w:r>
      <w:r>
        <w:rPr>
          <w:rFonts w:ascii="Times New Roman" w:hAnsi="Times New Roman" w:cs="Times New Roman"/>
          <w:sz w:val="20"/>
          <w:szCs w:val="20"/>
        </w:rPr>
        <w:t>;</w:t>
      </w:r>
      <w:r>
        <w:rPr>
          <w:rFonts w:ascii="Times New Roman" w:eastAsiaTheme="minorEastAsia" w:hAnsi="Times New Roman" w:cs="Times New Roman" w:hint="eastAsia"/>
          <w:sz w:val="20"/>
          <w:szCs w:val="20"/>
          <w:lang w:eastAsia="zh-CN"/>
        </w:rPr>
        <w:t xml:space="preserve"> </w:t>
      </w:r>
    </w:p>
    <w:p w:rsidR="003B0948" w:rsidRDefault="00A158B3">
      <w:pPr>
        <w:pStyle w:val="a3"/>
        <w:tabs>
          <w:tab w:val="left" w:pos="4860"/>
        </w:tabs>
        <w:ind w:right="221"/>
        <w:rPr>
          <w:rFonts w:ascii="Times New Roman" w:eastAsiaTheme="minorEastAsia" w:hAnsi="Times New Roman" w:cs="Times New Roman"/>
          <w:sz w:val="20"/>
          <w:szCs w:val="20"/>
          <w:lang w:eastAsia="zh-CN"/>
        </w:rPr>
      </w:pPr>
      <w:r>
        <w:rPr>
          <w:rFonts w:ascii="Times New Roman" w:hAnsi="Times New Roman" w:cs="Times New Roman"/>
          <w:b/>
          <w:sz w:val="20"/>
          <w:szCs w:val="20"/>
        </w:rPr>
        <w:t>Wash</w:t>
      </w:r>
      <w:r>
        <w:rPr>
          <w:rFonts w:ascii="Times New Roman" w:hAnsi="Times New Roman" w:cs="Times New Roman"/>
          <w:b/>
          <w:spacing w:val="-3"/>
          <w:sz w:val="20"/>
          <w:szCs w:val="20"/>
        </w:rPr>
        <w:t xml:space="preserve"> </w:t>
      </w:r>
      <w:r>
        <w:rPr>
          <w:rFonts w:ascii="Times New Roman" w:hAnsi="Times New Roman" w:cs="Times New Roman"/>
          <w:b/>
          <w:sz w:val="20"/>
          <w:szCs w:val="20"/>
        </w:rPr>
        <w:t>Solution</w:t>
      </w:r>
      <w:r>
        <w:rPr>
          <w:rFonts w:ascii="Times New Roman" w:hAnsi="Times New Roman" w:cs="Times New Roman"/>
          <w:b/>
          <w:spacing w:val="-3"/>
          <w:sz w:val="20"/>
          <w:szCs w:val="20"/>
        </w:rPr>
        <w:t xml:space="preserve"> </w:t>
      </w:r>
      <w:r>
        <w:rPr>
          <w:rFonts w:ascii="Times New Roman" w:hAnsi="Times New Roman" w:cs="Times New Roman"/>
          <w:b/>
          <w:sz w:val="20"/>
          <w:szCs w:val="20"/>
        </w:rPr>
        <w:t>(20X)</w:t>
      </w:r>
      <w:r>
        <w:rPr>
          <w:rFonts w:ascii="Times New Roman" w:hAnsi="Times New Roman" w:cs="Times New Roman"/>
          <w:sz w:val="20"/>
          <w:szCs w:val="20"/>
        </w:rPr>
        <w:t xml:space="preserve">: </w:t>
      </w:r>
      <w:r>
        <w:rPr>
          <w:rFonts w:ascii="Times New Roman" w:eastAsiaTheme="minorEastAsia" w:hAnsi="Times New Roman" w:cs="Times New Roman"/>
          <w:sz w:val="20"/>
          <w:szCs w:val="20"/>
          <w:lang w:eastAsia="zh-CN"/>
        </w:rPr>
        <w:t>1</w:t>
      </w:r>
      <w:r>
        <w:rPr>
          <w:rFonts w:ascii="Times New Roman" w:hAnsi="Times New Roman" w:cs="Times New Roman"/>
          <w:sz w:val="20"/>
          <w:szCs w:val="20"/>
        </w:rPr>
        <w:t xml:space="preserve"> bottle, </w:t>
      </w:r>
      <w:r>
        <w:rPr>
          <w:rFonts w:ascii="Times New Roman" w:eastAsiaTheme="minorEastAsia" w:hAnsi="Times New Roman" w:cs="Times New Roman"/>
          <w:sz w:val="20"/>
          <w:szCs w:val="20"/>
          <w:lang w:eastAsia="zh-CN"/>
        </w:rPr>
        <w:t>2</w:t>
      </w:r>
      <w:r>
        <w:rPr>
          <w:rFonts w:ascii="Times New Roman" w:eastAsiaTheme="minorEastAsia" w:hAnsi="Times New Roman" w:cs="Times New Roman" w:hint="eastAsia"/>
          <w:sz w:val="20"/>
          <w:szCs w:val="20"/>
          <w:lang w:eastAsia="zh-CN"/>
        </w:rPr>
        <w:t>0</w:t>
      </w:r>
      <w:r>
        <w:rPr>
          <w:rFonts w:ascii="Times New Roman" w:hAnsi="Times New Roman" w:cs="Times New Roman"/>
          <w:spacing w:val="-5"/>
          <w:sz w:val="20"/>
          <w:szCs w:val="20"/>
        </w:rPr>
        <w:t xml:space="preserve"> </w:t>
      </w:r>
      <w:r>
        <w:rPr>
          <w:rFonts w:ascii="Times New Roman" w:hAnsi="Times New Roman" w:cs="Times New Roman"/>
          <w:sz w:val="20"/>
          <w:szCs w:val="20"/>
        </w:rPr>
        <w:t>ml, diluted with ddH</w:t>
      </w:r>
      <w:r>
        <w:rPr>
          <w:rFonts w:ascii="Times New Roman" w:hAnsi="Times New Roman" w:cs="Times New Roman"/>
          <w:sz w:val="20"/>
          <w:szCs w:val="20"/>
          <w:vertAlign w:val="subscript"/>
        </w:rPr>
        <w:t>2</w:t>
      </w:r>
      <w:r>
        <w:rPr>
          <w:rFonts w:ascii="Times New Roman" w:hAnsi="Times New Roman" w:cs="Times New Roman"/>
          <w:sz w:val="20"/>
          <w:szCs w:val="20"/>
        </w:rPr>
        <w:t xml:space="preserve">O prior to use; </w:t>
      </w:r>
    </w:p>
    <w:p w:rsidR="003B0948" w:rsidRDefault="00A158B3">
      <w:pPr>
        <w:pStyle w:val="a3"/>
        <w:tabs>
          <w:tab w:val="left" w:pos="2895"/>
        </w:tabs>
        <w:ind w:right="491"/>
        <w:rPr>
          <w:rFonts w:ascii="Times New Roman" w:eastAsiaTheme="minorEastAsia" w:hAnsi="Times New Roman" w:cs="Times New Roman"/>
          <w:sz w:val="20"/>
          <w:szCs w:val="20"/>
          <w:lang w:eastAsia="zh-CN"/>
        </w:rPr>
      </w:pPr>
      <w:r>
        <w:rPr>
          <w:rFonts w:ascii="Times New Roman" w:hAnsi="Times New Roman" w:cs="Times New Roman"/>
          <w:b/>
          <w:sz w:val="20"/>
          <w:szCs w:val="20"/>
        </w:rPr>
        <w:t>Positive</w:t>
      </w:r>
      <w:r>
        <w:rPr>
          <w:rFonts w:ascii="Times New Roman" w:hAnsi="Times New Roman" w:cs="Times New Roman"/>
          <w:b/>
          <w:spacing w:val="-3"/>
          <w:sz w:val="20"/>
          <w:szCs w:val="20"/>
        </w:rPr>
        <w:t xml:space="preserve"> </w:t>
      </w:r>
      <w:r>
        <w:rPr>
          <w:rFonts w:ascii="Times New Roman" w:hAnsi="Times New Roman" w:cs="Times New Roman"/>
          <w:b/>
          <w:sz w:val="20"/>
          <w:szCs w:val="20"/>
        </w:rPr>
        <w:t>Control</w:t>
      </w:r>
      <w:r>
        <w:rPr>
          <w:rFonts w:ascii="Times New Roman" w:hAnsi="Times New Roman" w:cs="Times New Roman"/>
          <w:b/>
          <w:spacing w:val="-4"/>
          <w:sz w:val="20"/>
          <w:szCs w:val="20"/>
        </w:rPr>
        <w:t xml:space="preserve"> </w:t>
      </w:r>
      <w:r>
        <w:rPr>
          <w:rFonts w:ascii="Times New Roman" w:hAnsi="Times New Roman" w:cs="Times New Roman"/>
          <w:b/>
          <w:sz w:val="20"/>
          <w:szCs w:val="20"/>
        </w:rPr>
        <w:t>Serum</w:t>
      </w:r>
      <w:r>
        <w:rPr>
          <w:rFonts w:ascii="Times New Roman" w:hAnsi="Times New Roman" w:cs="Times New Roman"/>
          <w:sz w:val="20"/>
          <w:szCs w:val="20"/>
        </w:rPr>
        <w:t>: 1 vial</w:t>
      </w:r>
      <w:r>
        <w:rPr>
          <w:rFonts w:ascii="Times New Roman" w:hAnsi="Times New Roman" w:cs="Times New Roman"/>
          <w:spacing w:val="-1"/>
          <w:sz w:val="20"/>
          <w:szCs w:val="20"/>
        </w:rPr>
        <w:t xml:space="preserve"> </w:t>
      </w:r>
      <w:r>
        <w:rPr>
          <w:rFonts w:ascii="Times New Roman" w:hAnsi="Times New Roman" w:cs="Times New Roman"/>
          <w:sz w:val="20"/>
          <w:szCs w:val="20"/>
        </w:rPr>
        <w:t>of</w:t>
      </w:r>
      <w:r>
        <w:rPr>
          <w:rFonts w:ascii="Times New Roman" w:eastAsia="宋体" w:hAnsi="Times New Roman" w:cs="Times New Roman" w:hint="eastAsia"/>
          <w:sz w:val="20"/>
          <w:szCs w:val="20"/>
          <w:lang w:eastAsia="zh-CN"/>
        </w:rPr>
        <w:t xml:space="preserve"> 0.6 </w:t>
      </w:r>
      <w:r>
        <w:rPr>
          <w:rFonts w:ascii="Times New Roman" w:hAnsi="Times New Roman" w:cs="Times New Roman"/>
          <w:sz w:val="20"/>
          <w:szCs w:val="20"/>
        </w:rPr>
        <w:t xml:space="preserve">ml, </w:t>
      </w:r>
      <w:r>
        <w:rPr>
          <w:rFonts w:ascii="Times New Roman" w:eastAsia="Times New Roman" w:hAnsi="Times New Roman" w:cs="Times New Roman"/>
          <w:sz w:val="20"/>
          <w:szCs w:val="20"/>
        </w:rPr>
        <w:t>ready-to-use</w:t>
      </w:r>
      <w:r>
        <w:rPr>
          <w:rFonts w:ascii="Times New Roman" w:hAnsi="Times New Roman" w:cs="Times New Roman"/>
          <w:sz w:val="20"/>
          <w:szCs w:val="20"/>
        </w:rPr>
        <w:t>;</w:t>
      </w:r>
    </w:p>
    <w:p w:rsidR="003B0948" w:rsidRDefault="00A158B3">
      <w:pPr>
        <w:pStyle w:val="a3"/>
        <w:tabs>
          <w:tab w:val="left" w:pos="2895"/>
          <w:tab w:val="left" w:pos="4590"/>
        </w:tabs>
        <w:ind w:right="491"/>
        <w:rPr>
          <w:rFonts w:ascii="Times New Roman" w:hAnsi="Times New Roman" w:cs="Times New Roman"/>
          <w:sz w:val="20"/>
          <w:szCs w:val="20"/>
        </w:rPr>
      </w:pPr>
      <w:r>
        <w:rPr>
          <w:rFonts w:ascii="Times New Roman" w:hAnsi="Times New Roman" w:cs="Times New Roman"/>
          <w:b/>
          <w:sz w:val="20"/>
          <w:szCs w:val="20"/>
        </w:rPr>
        <w:t>Negative</w:t>
      </w:r>
      <w:r>
        <w:rPr>
          <w:rFonts w:ascii="Times New Roman" w:hAnsi="Times New Roman" w:cs="Times New Roman"/>
          <w:b/>
          <w:spacing w:val="-2"/>
          <w:sz w:val="20"/>
          <w:szCs w:val="20"/>
        </w:rPr>
        <w:t xml:space="preserve"> </w:t>
      </w:r>
      <w:r>
        <w:rPr>
          <w:rFonts w:ascii="Times New Roman" w:hAnsi="Times New Roman" w:cs="Times New Roman"/>
          <w:b/>
          <w:sz w:val="20"/>
          <w:szCs w:val="20"/>
        </w:rPr>
        <w:t>Control</w:t>
      </w:r>
      <w:r>
        <w:rPr>
          <w:rFonts w:ascii="Times New Roman" w:hAnsi="Times New Roman" w:cs="Times New Roman"/>
          <w:b/>
          <w:spacing w:val="-2"/>
          <w:sz w:val="20"/>
          <w:szCs w:val="20"/>
        </w:rPr>
        <w:t xml:space="preserve"> </w:t>
      </w:r>
      <w:r>
        <w:rPr>
          <w:rFonts w:ascii="Times New Roman" w:hAnsi="Times New Roman" w:cs="Times New Roman"/>
          <w:b/>
          <w:sz w:val="20"/>
          <w:szCs w:val="20"/>
        </w:rPr>
        <w:t>Serum</w:t>
      </w:r>
      <w:r>
        <w:rPr>
          <w:rFonts w:ascii="Times New Roman" w:hAnsi="Times New Roman" w:cs="Times New Roman"/>
          <w:sz w:val="20"/>
          <w:szCs w:val="20"/>
        </w:rPr>
        <w:t>: 1 vial of</w:t>
      </w:r>
      <w:r>
        <w:rPr>
          <w:rFonts w:ascii="Times New Roman" w:hAnsi="Times New Roman" w:cs="Times New Roman"/>
          <w:spacing w:val="-2"/>
          <w:sz w:val="20"/>
          <w:szCs w:val="20"/>
        </w:rPr>
        <w:t xml:space="preserve"> </w:t>
      </w:r>
      <w:r>
        <w:rPr>
          <w:rFonts w:ascii="Times New Roman" w:eastAsia="宋体" w:hAnsi="Times New Roman" w:cs="Times New Roman" w:hint="eastAsia"/>
          <w:spacing w:val="-2"/>
          <w:sz w:val="20"/>
          <w:szCs w:val="20"/>
          <w:lang w:eastAsia="zh-CN"/>
        </w:rPr>
        <w:t xml:space="preserve">0.6 </w:t>
      </w:r>
      <w:r>
        <w:rPr>
          <w:rFonts w:ascii="Times New Roman" w:hAnsi="Times New Roman" w:cs="Times New Roman"/>
          <w:sz w:val="20"/>
          <w:szCs w:val="20"/>
        </w:rPr>
        <w:t xml:space="preserve">ml, </w:t>
      </w:r>
      <w:r>
        <w:rPr>
          <w:rFonts w:ascii="Times New Roman" w:eastAsia="Times New Roman" w:hAnsi="Times New Roman" w:cs="Times New Roman"/>
          <w:sz w:val="20"/>
          <w:szCs w:val="20"/>
        </w:rPr>
        <w:t>ready-to-use</w:t>
      </w:r>
      <w:r>
        <w:rPr>
          <w:rFonts w:ascii="Times New Roman" w:hAnsi="Times New Roman" w:cs="Times New Roman"/>
          <w:sz w:val="20"/>
          <w:szCs w:val="20"/>
        </w:rPr>
        <w:t>.</w:t>
      </w:r>
    </w:p>
    <w:p w:rsidR="003B0948" w:rsidRDefault="003B0948">
      <w:pPr>
        <w:spacing w:before="2" w:after="0" w:line="242" w:lineRule="exact"/>
        <w:ind w:right="76"/>
        <w:jc w:val="center"/>
        <w:rPr>
          <w:rFonts w:ascii="Times New Roman" w:eastAsia="Times New Roman" w:hAnsi="Times New Roman" w:cs="Times New Roman"/>
          <w:b/>
          <w:bCs/>
          <w:sz w:val="16"/>
          <w:szCs w:val="16"/>
        </w:rPr>
      </w:pPr>
    </w:p>
    <w:p w:rsidR="003B0948" w:rsidRDefault="00A158B3">
      <w:pPr>
        <w:autoSpaceDE w:val="0"/>
        <w:autoSpaceDN w:val="0"/>
        <w:adjustRightInd w:val="0"/>
        <w:spacing w:after="0" w:line="240" w:lineRule="auto"/>
        <w:ind w:right="221"/>
        <w:jc w:val="both"/>
        <w:rPr>
          <w:rFonts w:ascii="Times New Roman" w:eastAsia="Times New Roman" w:hAnsi="Times New Roman" w:cs="Times New Roman"/>
          <w:sz w:val="18"/>
          <w:szCs w:val="18"/>
        </w:rPr>
      </w:pPr>
      <w:r>
        <w:rPr>
          <w:rFonts w:ascii="Times New Roman" w:hAnsi="Times New Roman"/>
          <w:b/>
          <w:bCs/>
          <w:i/>
          <w:iCs/>
          <w:sz w:val="18"/>
          <w:szCs w:val="18"/>
        </w:rPr>
        <w:t>*</w:t>
      </w:r>
      <w:r>
        <w:rPr>
          <w:rFonts w:ascii="Times New Roman" w:eastAsia="Times New Roman" w:hAnsi="Times New Roman" w:cs="Times New Roman"/>
          <w:sz w:val="18"/>
          <w:szCs w:val="18"/>
        </w:rPr>
        <w:t xml:space="preserve"> </w:t>
      </w:r>
      <w:r>
        <w:rPr>
          <w:rFonts w:ascii="Times New Roman" w:eastAsia="Times New Roman" w:hAnsi="Times New Roman" w:cs="Times New Roman"/>
          <w:b/>
          <w:i/>
          <w:sz w:val="18"/>
          <w:szCs w:val="18"/>
        </w:rPr>
        <w:t xml:space="preserve">The </w:t>
      </w:r>
      <w:r>
        <w:rPr>
          <w:rFonts w:ascii="Times New Roman" w:hAnsi="Times New Roman" w:cs="Times New Roman"/>
          <w:b/>
          <w:i/>
          <w:sz w:val="18"/>
          <w:szCs w:val="18"/>
        </w:rPr>
        <w:t xml:space="preserve">package containing </w:t>
      </w:r>
      <w:r>
        <w:rPr>
          <w:rFonts w:ascii="Times New Roman" w:eastAsia="Times New Roman" w:hAnsi="Times New Roman" w:cs="Times New Roman"/>
          <w:b/>
          <w:i/>
          <w:sz w:val="18"/>
          <w:szCs w:val="18"/>
        </w:rPr>
        <w:t>ELISA strips should be warm</w:t>
      </w:r>
      <w:r>
        <w:rPr>
          <w:rFonts w:ascii="Times New Roman" w:eastAsia="宋体" w:hAnsi="Times New Roman" w:cs="Times New Roman" w:hint="eastAsia"/>
          <w:b/>
          <w:i/>
          <w:sz w:val="18"/>
          <w:szCs w:val="18"/>
          <w:lang w:eastAsia="zh-CN"/>
        </w:rPr>
        <w:t>ed</w:t>
      </w:r>
      <w:r>
        <w:rPr>
          <w:rFonts w:ascii="Times New Roman" w:eastAsia="Times New Roman" w:hAnsi="Times New Roman" w:cs="Times New Roman"/>
          <w:b/>
          <w:i/>
          <w:sz w:val="18"/>
          <w:szCs w:val="18"/>
        </w:rPr>
        <w:t xml:space="preserve"> to room temperature (20 - 25°C) before ope</w:t>
      </w:r>
      <w:r>
        <w:rPr>
          <w:rFonts w:ascii="Times New Roman" w:hAnsi="Times New Roman" w:cs="Times New Roman" w:hint="eastAsia"/>
          <w:b/>
          <w:i/>
          <w:sz w:val="18"/>
          <w:szCs w:val="18"/>
          <w:lang w:eastAsia="zh-CN"/>
        </w:rPr>
        <w:t>0</w:t>
      </w:r>
      <w:r>
        <w:rPr>
          <w:rFonts w:ascii="Times New Roman" w:eastAsia="Times New Roman" w:hAnsi="Times New Roman" w:cs="Times New Roman"/>
          <w:b/>
          <w:i/>
          <w:sz w:val="18"/>
          <w:szCs w:val="18"/>
        </w:rPr>
        <w:t xml:space="preserve">ning to prevent condensation. Once opened, ELISA strips </w:t>
      </w:r>
      <w:r>
        <w:rPr>
          <w:rFonts w:ascii="Times New Roman" w:eastAsia="宋体" w:hAnsi="Times New Roman" w:cs="Times New Roman" w:hint="eastAsia"/>
          <w:b/>
          <w:i/>
          <w:sz w:val="18"/>
          <w:szCs w:val="18"/>
          <w:lang w:eastAsia="zh-CN"/>
        </w:rPr>
        <w:t>should</w:t>
      </w:r>
      <w:r>
        <w:rPr>
          <w:rFonts w:ascii="Times New Roman" w:eastAsia="Times New Roman" w:hAnsi="Times New Roman" w:cs="Times New Roman"/>
          <w:b/>
          <w:i/>
          <w:sz w:val="18"/>
          <w:szCs w:val="18"/>
        </w:rPr>
        <w:t xml:space="preserve"> be stored at 2-8°C for one week.</w:t>
      </w:r>
    </w:p>
    <w:p w:rsidR="003B0948" w:rsidRDefault="003B0948">
      <w:pPr>
        <w:autoSpaceDE w:val="0"/>
        <w:autoSpaceDN w:val="0"/>
        <w:adjustRightInd w:val="0"/>
        <w:spacing w:after="0" w:line="240" w:lineRule="auto"/>
        <w:ind w:right="491"/>
        <w:rPr>
          <w:rFonts w:ascii="Times New Roman" w:hAnsi="Times New Roman"/>
          <w:b/>
          <w:bCs/>
          <w:i/>
          <w:iCs/>
          <w:sz w:val="18"/>
          <w:szCs w:val="18"/>
        </w:rPr>
      </w:pPr>
    </w:p>
    <w:p w:rsidR="003B0948" w:rsidRDefault="00A158B3">
      <w:pPr>
        <w:autoSpaceDE w:val="0"/>
        <w:autoSpaceDN w:val="0"/>
        <w:adjustRightInd w:val="0"/>
        <w:spacing w:after="0" w:line="240" w:lineRule="auto"/>
        <w:ind w:right="221"/>
        <w:jc w:val="both"/>
        <w:rPr>
          <w:rFonts w:ascii="Times New Roman" w:hAnsi="Times New Roman" w:cs="Times New Roman"/>
          <w:b/>
          <w:bCs/>
          <w:i/>
          <w:iCs/>
          <w:sz w:val="18"/>
          <w:szCs w:val="18"/>
        </w:rPr>
      </w:pPr>
      <w:r>
        <w:rPr>
          <w:rFonts w:ascii="Times New Roman" w:hAnsi="Times New Roman"/>
          <w:b/>
          <w:bCs/>
          <w:i/>
          <w:iCs/>
          <w:sz w:val="18"/>
          <w:szCs w:val="18"/>
        </w:rPr>
        <w:t xml:space="preserve">* All reagents and samples should be at room temperature (20 - 25°C) prior to the assay and may remain at room temperature during testing. </w:t>
      </w:r>
      <w:r>
        <w:rPr>
          <w:rFonts w:ascii="Times New Roman" w:hAnsi="Times New Roman" w:hint="eastAsia"/>
          <w:b/>
          <w:bCs/>
          <w:i/>
          <w:iCs/>
          <w:sz w:val="18"/>
          <w:szCs w:val="18"/>
          <w:lang w:eastAsia="zh-CN"/>
        </w:rPr>
        <w:t>Store</w:t>
      </w:r>
      <w:r>
        <w:rPr>
          <w:rFonts w:ascii="Times New Roman" w:hAnsi="Times New Roman"/>
          <w:b/>
          <w:bCs/>
          <w:i/>
          <w:iCs/>
          <w:sz w:val="18"/>
          <w:szCs w:val="18"/>
        </w:rPr>
        <w:t xml:space="preserve"> reagents </w:t>
      </w:r>
      <w:r>
        <w:rPr>
          <w:rFonts w:ascii="Times New Roman" w:hAnsi="Times New Roman" w:hint="eastAsia"/>
          <w:b/>
          <w:bCs/>
          <w:i/>
          <w:iCs/>
          <w:sz w:val="18"/>
          <w:szCs w:val="18"/>
          <w:lang w:eastAsia="zh-CN"/>
        </w:rPr>
        <w:t>at</w:t>
      </w:r>
      <w:r>
        <w:rPr>
          <w:rFonts w:ascii="Times New Roman" w:hAnsi="Times New Roman"/>
          <w:b/>
          <w:bCs/>
          <w:i/>
          <w:iCs/>
          <w:sz w:val="18"/>
          <w:szCs w:val="18"/>
        </w:rPr>
        <w:t xml:space="preserve"> 2–8°C immediately after use. </w:t>
      </w:r>
    </w:p>
    <w:p w:rsidR="003B0948" w:rsidRDefault="003B0948">
      <w:pPr>
        <w:spacing w:before="1" w:after="0" w:line="240" w:lineRule="exact"/>
        <w:rPr>
          <w:sz w:val="20"/>
          <w:szCs w:val="20"/>
        </w:rPr>
      </w:pPr>
    </w:p>
    <w:p w:rsidR="003B0948" w:rsidRDefault="00A158B3">
      <w:pPr>
        <w:spacing w:after="0" w:line="240" w:lineRule="auto"/>
        <w:ind w:right="-20"/>
        <w:rPr>
          <w:rFonts w:ascii="Times New Roman" w:eastAsia="Times New Roman" w:hAnsi="Times New Roman" w:cs="Times New Roman"/>
          <w:sz w:val="21"/>
          <w:szCs w:val="21"/>
        </w:rPr>
      </w:pPr>
      <w:r>
        <w:rPr>
          <w:rFonts w:ascii="Times New Roman" w:eastAsia="Times New Roman" w:hAnsi="Times New Roman" w:cs="Times New Roman"/>
          <w:b/>
          <w:bCs/>
          <w:sz w:val="21"/>
          <w:szCs w:val="21"/>
          <w:u w:val="thick" w:color="000000"/>
        </w:rPr>
        <w:t>SPECIMEN COLLECTION AND PREPARATION</w:t>
      </w:r>
    </w:p>
    <w:p w:rsidR="003B0948" w:rsidRDefault="003B0948">
      <w:pPr>
        <w:tabs>
          <w:tab w:val="left" w:pos="480"/>
          <w:tab w:val="left" w:pos="4860"/>
        </w:tabs>
        <w:spacing w:after="0" w:line="240" w:lineRule="exact"/>
        <w:ind w:right="221"/>
        <w:jc w:val="both"/>
        <w:rPr>
          <w:rFonts w:ascii="Times New Roman" w:eastAsia="Times New Roman" w:hAnsi="Times New Roman" w:cs="Times New Roman"/>
          <w:spacing w:val="1"/>
          <w:sz w:val="20"/>
          <w:szCs w:val="20"/>
        </w:rPr>
      </w:pPr>
    </w:p>
    <w:p w:rsidR="003B0948" w:rsidRDefault="00A158B3">
      <w:pPr>
        <w:tabs>
          <w:tab w:val="left" w:pos="480"/>
          <w:tab w:val="left" w:pos="4860"/>
        </w:tabs>
        <w:spacing w:after="0" w:line="240" w:lineRule="exact"/>
        <w:ind w:right="221"/>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1</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Obtain blood and allow clot to form. Remove insoluble materials by centrifugation. Serum samples should be refrigerated as soon as possible after collection. If not assayed within 48 hours, the samples should be split into small aliquots and frozen. Avoid repeated freezing/ thawing of samples. DO </w:t>
      </w:r>
      <w:r>
        <w:rPr>
          <w:rFonts w:ascii="Times New Roman" w:eastAsia="Times New Roman" w:hAnsi="Times New Roman" w:cs="Times New Roman"/>
          <w:sz w:val="20"/>
          <w:szCs w:val="20"/>
          <w:u w:val="single"/>
        </w:rPr>
        <w:t>NOT</w:t>
      </w:r>
      <w:r>
        <w:rPr>
          <w:rFonts w:ascii="Times New Roman" w:eastAsia="Times New Roman" w:hAnsi="Times New Roman" w:cs="Times New Roman"/>
          <w:sz w:val="20"/>
          <w:szCs w:val="20"/>
        </w:rPr>
        <w:t xml:space="preserve"> add sodium </w:t>
      </w:r>
      <w:proofErr w:type="spellStart"/>
      <w:r>
        <w:rPr>
          <w:rFonts w:ascii="Times New Roman" w:eastAsia="Times New Roman" w:hAnsi="Times New Roman" w:cs="Times New Roman"/>
          <w:sz w:val="20"/>
          <w:szCs w:val="20"/>
        </w:rPr>
        <w:t>azide</w:t>
      </w:r>
      <w:proofErr w:type="spellEnd"/>
      <w:r>
        <w:rPr>
          <w:rFonts w:ascii="Times New Roman" w:eastAsia="Times New Roman" w:hAnsi="Times New Roman" w:cs="Times New Roman"/>
          <w:sz w:val="20"/>
          <w:szCs w:val="20"/>
        </w:rPr>
        <w:t xml:space="preserve"> (NaN</w:t>
      </w:r>
      <w:r>
        <w:rPr>
          <w:rFonts w:ascii="Times New Roman" w:eastAsia="Times New Roman" w:hAnsi="Times New Roman" w:cs="Times New Roman"/>
          <w:sz w:val="20"/>
          <w:szCs w:val="20"/>
          <w:vertAlign w:val="subscript"/>
        </w:rPr>
        <w:t>3</w:t>
      </w:r>
      <w:r>
        <w:rPr>
          <w:rFonts w:ascii="Times New Roman" w:eastAsia="Times New Roman" w:hAnsi="Times New Roman" w:cs="Times New Roman"/>
          <w:sz w:val="20"/>
          <w:szCs w:val="20"/>
        </w:rPr>
        <w:t>) to samples.</w:t>
      </w:r>
    </w:p>
    <w:p w:rsidR="003B0948" w:rsidRDefault="00A158B3">
      <w:pPr>
        <w:tabs>
          <w:tab w:val="left" w:pos="480"/>
          <w:tab w:val="left" w:pos="4860"/>
        </w:tabs>
        <w:spacing w:after="0" w:line="240" w:lineRule="exact"/>
        <w:ind w:right="221"/>
        <w:jc w:val="both"/>
        <w:rPr>
          <w:rFonts w:ascii="Times New Roman" w:eastAsia="Times New Roman" w:hAnsi="Times New Roman" w:cs="Times New Roman"/>
          <w:sz w:val="20"/>
          <w:szCs w:val="20"/>
        </w:rPr>
      </w:pPr>
      <w:r>
        <w:rPr>
          <w:rFonts w:ascii="Times New Roman" w:eastAsia="Times New Roman" w:hAnsi="Times New Roman" w:cs="Times New Roman"/>
          <w:b/>
          <w:spacing w:val="1"/>
          <w:sz w:val="20"/>
          <w:szCs w:val="20"/>
        </w:rPr>
        <w:t>2</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Dilute the serum samples 1:50 with Sample </w:t>
      </w:r>
      <w:proofErr w:type="spellStart"/>
      <w:r>
        <w:rPr>
          <w:rFonts w:ascii="Times New Roman" w:eastAsia="Times New Roman" w:hAnsi="Times New Roman" w:cs="Times New Roman"/>
          <w:sz w:val="20"/>
          <w:szCs w:val="20"/>
        </w:rPr>
        <w:t>Diluent</w:t>
      </w:r>
      <w:proofErr w:type="spellEnd"/>
      <w:r>
        <w:rPr>
          <w:rFonts w:ascii="Times New Roman" w:eastAsia="Times New Roman" w:hAnsi="Times New Roman" w:cs="Times New Roman"/>
          <w:sz w:val="20"/>
          <w:szCs w:val="20"/>
        </w:rPr>
        <w:t>.</w:t>
      </w:r>
      <w:r>
        <w:rPr>
          <w:rFonts w:ascii="Times New Roman" w:eastAsia="Times New Roman" w:hAnsi="Times New Roman" w:cs="Times New Roman"/>
          <w:sz w:val="21"/>
          <w:szCs w:val="21"/>
        </w:rPr>
        <w:t xml:space="preserve"> </w:t>
      </w:r>
      <w:r>
        <w:rPr>
          <w:rFonts w:ascii="Times New Roman" w:eastAsia="Times New Roman" w:hAnsi="Times New Roman" w:cs="Times New Roman"/>
          <w:sz w:val="20"/>
          <w:szCs w:val="20"/>
        </w:rPr>
        <w:t xml:space="preserve">For example: add 5 </w:t>
      </w:r>
      <w:r>
        <w:rPr>
          <w:rFonts w:ascii="Symbol" w:eastAsia="Times New Roman" w:hAnsi="Symbol" w:cs="Times New Roman"/>
          <w:sz w:val="20"/>
          <w:szCs w:val="20"/>
        </w:rPr>
        <w:t></w:t>
      </w:r>
      <w:r>
        <w:rPr>
          <w:rFonts w:ascii="Times New Roman" w:eastAsia="Times New Roman" w:hAnsi="Times New Roman" w:cs="Times New Roman"/>
          <w:sz w:val="20"/>
          <w:szCs w:val="20"/>
        </w:rPr>
        <w:t xml:space="preserve">l of serum sample to 245 </w:t>
      </w:r>
      <w:r>
        <w:rPr>
          <w:rFonts w:ascii="Symbol" w:eastAsia="Times New Roman" w:hAnsi="Symbol" w:cs="Times New Roman"/>
          <w:sz w:val="20"/>
          <w:szCs w:val="20"/>
        </w:rPr>
        <w:t></w:t>
      </w:r>
      <w:r>
        <w:rPr>
          <w:rFonts w:ascii="Times New Roman" w:eastAsia="Times New Roman" w:hAnsi="Times New Roman" w:cs="Times New Roman"/>
          <w:sz w:val="20"/>
          <w:szCs w:val="20"/>
        </w:rPr>
        <w:t>l of Sample</w:t>
      </w:r>
      <w:r>
        <w:rPr>
          <w:rFonts w:ascii="Times New Roman" w:eastAsia="Times New Roman" w:hAnsi="Times New Roman" w:cs="Times New Roman"/>
          <w:sz w:val="21"/>
          <w:szCs w:val="21"/>
        </w:rPr>
        <w:t xml:space="preserve"> </w:t>
      </w:r>
      <w:proofErr w:type="spellStart"/>
      <w:r>
        <w:rPr>
          <w:rFonts w:ascii="Times New Roman" w:eastAsia="Times New Roman" w:hAnsi="Times New Roman" w:cs="Times New Roman"/>
          <w:sz w:val="20"/>
          <w:szCs w:val="20"/>
        </w:rPr>
        <w:t>Diluent</w:t>
      </w:r>
      <w:proofErr w:type="spellEnd"/>
      <w:r>
        <w:rPr>
          <w:rFonts w:ascii="Times New Roman" w:eastAsia="Times New Roman" w:hAnsi="Times New Roman" w:cs="Times New Roman"/>
          <w:sz w:val="20"/>
          <w:szCs w:val="20"/>
        </w:rPr>
        <w:t>. If not assayed immediately, diluted samples should be stored at -20°C or below.</w:t>
      </w:r>
    </w:p>
    <w:p w:rsidR="003B0948" w:rsidRDefault="00A158B3">
      <w:pPr>
        <w:spacing w:after="0" w:line="240" w:lineRule="auto"/>
        <w:ind w:right="-20"/>
        <w:rPr>
          <w:rFonts w:ascii="Times New Roman" w:eastAsia="Times New Roman" w:hAnsi="Times New Roman" w:cs="Times New Roman"/>
          <w:sz w:val="21"/>
          <w:szCs w:val="21"/>
        </w:rPr>
      </w:pPr>
      <w:r>
        <w:rPr>
          <w:rFonts w:ascii="Times New Roman" w:eastAsia="Times New Roman" w:hAnsi="Times New Roman" w:cs="Times New Roman"/>
          <w:b/>
          <w:bCs/>
          <w:sz w:val="21"/>
          <w:szCs w:val="21"/>
          <w:u w:val="thick" w:color="000000"/>
        </w:rPr>
        <w:lastRenderedPageBreak/>
        <w:t>ASS</w:t>
      </w:r>
      <w:r>
        <w:rPr>
          <w:rFonts w:ascii="Times New Roman" w:eastAsia="Times New Roman" w:hAnsi="Times New Roman" w:cs="Times New Roman"/>
          <w:b/>
          <w:bCs/>
          <w:spacing w:val="-20"/>
          <w:sz w:val="21"/>
          <w:szCs w:val="21"/>
          <w:u w:val="thick" w:color="000000"/>
        </w:rPr>
        <w:t>A</w:t>
      </w:r>
      <w:r>
        <w:rPr>
          <w:rFonts w:ascii="Times New Roman" w:eastAsia="Times New Roman" w:hAnsi="Times New Roman" w:cs="Times New Roman"/>
          <w:b/>
          <w:bCs/>
          <w:sz w:val="21"/>
          <w:szCs w:val="21"/>
          <w:u w:val="thick" w:color="000000"/>
        </w:rPr>
        <w:t>Y</w:t>
      </w:r>
      <w:r>
        <w:rPr>
          <w:rFonts w:ascii="Times New Roman" w:eastAsia="Times New Roman" w:hAnsi="Times New Roman" w:cs="Times New Roman"/>
          <w:b/>
          <w:bCs/>
          <w:spacing w:val="-7"/>
          <w:sz w:val="21"/>
          <w:szCs w:val="21"/>
          <w:u w:val="thick" w:color="000000"/>
        </w:rPr>
        <w:t xml:space="preserve"> </w:t>
      </w:r>
      <w:r>
        <w:rPr>
          <w:rFonts w:ascii="Times New Roman" w:eastAsia="Times New Roman" w:hAnsi="Times New Roman" w:cs="Times New Roman"/>
          <w:b/>
          <w:bCs/>
          <w:sz w:val="21"/>
          <w:szCs w:val="21"/>
          <w:u w:val="thick" w:color="000000"/>
        </w:rPr>
        <w:t>PR</w:t>
      </w:r>
      <w:r>
        <w:rPr>
          <w:rFonts w:ascii="Times New Roman" w:eastAsia="Times New Roman" w:hAnsi="Times New Roman" w:cs="Times New Roman"/>
          <w:b/>
          <w:bCs/>
          <w:spacing w:val="1"/>
          <w:sz w:val="21"/>
          <w:szCs w:val="21"/>
          <w:u w:val="thick" w:color="000000"/>
        </w:rPr>
        <w:t>O</w:t>
      </w:r>
      <w:r>
        <w:rPr>
          <w:rFonts w:ascii="Times New Roman" w:eastAsia="Times New Roman" w:hAnsi="Times New Roman" w:cs="Times New Roman"/>
          <w:b/>
          <w:bCs/>
          <w:sz w:val="21"/>
          <w:szCs w:val="21"/>
          <w:u w:val="thick" w:color="000000"/>
        </w:rPr>
        <w:t>CEDURE</w:t>
      </w:r>
    </w:p>
    <w:p w:rsidR="003B0948" w:rsidRDefault="003B0948">
      <w:pPr>
        <w:spacing w:before="3" w:after="0" w:line="240" w:lineRule="exact"/>
        <w:rPr>
          <w:sz w:val="24"/>
          <w:szCs w:val="24"/>
        </w:rPr>
      </w:pPr>
    </w:p>
    <w:p w:rsidR="003B0948" w:rsidRDefault="00A158B3">
      <w:pPr>
        <w:spacing w:before="3" w:after="0" w:line="240" w:lineRule="exact"/>
        <w:jc w:val="both"/>
        <w:rPr>
          <w:rFonts w:ascii="Times New Roman" w:hAnsi="Times New Roman" w:cs="Times New Roman"/>
          <w:b/>
          <w:sz w:val="20"/>
          <w:szCs w:val="20"/>
        </w:rPr>
      </w:pPr>
      <w:r>
        <w:rPr>
          <w:rFonts w:ascii="Times New Roman" w:hAnsi="Times New Roman" w:cs="Times New Roman"/>
          <w:b/>
          <w:sz w:val="20"/>
          <w:szCs w:val="20"/>
        </w:rPr>
        <w:t xml:space="preserve">All serum samples and Controls should be tested on both the Positive Viral Antigen and the Negative Control Antigen wells. </w:t>
      </w:r>
    </w:p>
    <w:p w:rsidR="003B0948" w:rsidRDefault="003B0948">
      <w:pPr>
        <w:tabs>
          <w:tab w:val="left" w:pos="740"/>
          <w:tab w:val="left" w:pos="1380"/>
          <w:tab w:val="left" w:pos="2820"/>
          <w:tab w:val="left" w:pos="3960"/>
        </w:tabs>
        <w:spacing w:after="0" w:line="242" w:lineRule="exact"/>
        <w:ind w:left="270" w:right="63" w:hanging="270"/>
        <w:jc w:val="both"/>
        <w:rPr>
          <w:rFonts w:ascii="Times New Roman" w:eastAsia="Times New Roman" w:hAnsi="Times New Roman" w:cs="Times New Roman"/>
          <w:b/>
          <w:bCs/>
          <w:spacing w:val="1"/>
          <w:sz w:val="20"/>
          <w:szCs w:val="20"/>
        </w:rPr>
      </w:pPr>
    </w:p>
    <w:p w:rsidR="003B0948" w:rsidRDefault="00A158B3">
      <w:pPr>
        <w:tabs>
          <w:tab w:val="left" w:pos="740"/>
          <w:tab w:val="left" w:pos="1380"/>
          <w:tab w:val="left" w:pos="2820"/>
          <w:tab w:val="left" w:pos="3960"/>
        </w:tabs>
        <w:spacing w:after="0" w:line="242" w:lineRule="exact"/>
        <w:ind w:left="270" w:right="63" w:hanging="270"/>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1</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Set up the strip holder with the required number of pre-coated Positive Viral Antigen and Negative Control Antigen strips. Mark the appropriate strips with a (+) or (-). Allow one well to be used for the Negative Control Serum and one well for the Positive Control Serum.</w:t>
      </w:r>
    </w:p>
    <w:p w:rsidR="003B0948" w:rsidRDefault="00A158B3">
      <w:pPr>
        <w:tabs>
          <w:tab w:val="left" w:pos="270"/>
        </w:tabs>
        <w:spacing w:after="0" w:line="238" w:lineRule="exact"/>
        <w:ind w:left="270" w:right="58" w:hanging="270"/>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2</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 xml:space="preserve">Pipette 100 </w:t>
      </w:r>
      <w:r>
        <w:rPr>
          <w:rFonts w:ascii="Symbol" w:eastAsia="Times New Roman" w:hAnsi="Symbol" w:cs="Times New Roman"/>
          <w:sz w:val="20"/>
          <w:szCs w:val="20"/>
        </w:rPr>
        <w:t></w:t>
      </w:r>
      <w:r>
        <w:rPr>
          <w:rFonts w:ascii="Times New Roman" w:eastAsia="Times New Roman" w:hAnsi="Times New Roman" w:cs="Times New Roman"/>
          <w:sz w:val="20"/>
          <w:szCs w:val="20"/>
        </w:rPr>
        <w:t xml:space="preserve">l each of the diluted serum sample, the Negative Control and the positive Control into the appropriate (+) and (-) marked wells. </w:t>
      </w:r>
      <w:r>
        <w:rPr>
          <w:rFonts w:ascii="Times New Roman" w:eastAsia="Times New Roman" w:hAnsi="Times New Roman" w:cs="Times New Roman"/>
          <w:spacing w:val="-1"/>
          <w:sz w:val="20"/>
          <w:szCs w:val="20"/>
        </w:rPr>
        <w:t>Cover the wells and incubate at 37°C for 1 hour</w:t>
      </w:r>
      <w:r>
        <w:rPr>
          <w:rFonts w:ascii="Times New Roman" w:eastAsia="Times New Roman" w:hAnsi="Times New Roman" w:cs="Times New Roman"/>
          <w:sz w:val="20"/>
          <w:szCs w:val="20"/>
        </w:rPr>
        <w:t>.</w:t>
      </w:r>
    </w:p>
    <w:p w:rsidR="003B0948" w:rsidRDefault="00A158B3">
      <w:pPr>
        <w:tabs>
          <w:tab w:val="left" w:pos="270"/>
        </w:tabs>
        <w:spacing w:after="0" w:line="238" w:lineRule="exact"/>
        <w:ind w:left="270" w:right="-20" w:hanging="27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3.</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 xml:space="preserve">After incubation, wash each well 3 times with 300 </w:t>
      </w:r>
      <w:r>
        <w:rPr>
          <w:rFonts w:ascii="Symbol" w:eastAsia="Times New Roman" w:hAnsi="Symbol" w:cs="Times New Roman"/>
          <w:sz w:val="20"/>
          <w:szCs w:val="20"/>
        </w:rPr>
        <w:t></w:t>
      </w:r>
      <w:r>
        <w:rPr>
          <w:rFonts w:ascii="Times New Roman" w:eastAsia="Times New Roman" w:hAnsi="Times New Roman" w:cs="Times New Roman"/>
          <w:sz w:val="20"/>
          <w:szCs w:val="20"/>
        </w:rPr>
        <w:t>l 1X Wash Solution each time.</w:t>
      </w:r>
    </w:p>
    <w:p w:rsidR="003B0948" w:rsidRDefault="00A158B3">
      <w:pPr>
        <w:tabs>
          <w:tab w:val="left" w:pos="270"/>
        </w:tabs>
        <w:spacing w:after="0" w:line="238" w:lineRule="exact"/>
        <w:ind w:left="270" w:right="58" w:hanging="27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 xml:space="preserve">Pipette 100 </w:t>
      </w:r>
      <w:r>
        <w:rPr>
          <w:rFonts w:ascii="Symbol" w:eastAsia="Times New Roman" w:hAnsi="Symbol" w:cs="Times New Roman"/>
          <w:sz w:val="20"/>
          <w:szCs w:val="20"/>
        </w:rPr>
        <w:t></w:t>
      </w:r>
      <w:r>
        <w:rPr>
          <w:rFonts w:ascii="Times New Roman" w:eastAsia="Times New Roman" w:hAnsi="Times New Roman" w:cs="Times New Roman"/>
          <w:sz w:val="20"/>
          <w:szCs w:val="20"/>
        </w:rPr>
        <w:t xml:space="preserve">l of </w:t>
      </w:r>
      <w:proofErr w:type="spellStart"/>
      <w:r>
        <w:rPr>
          <w:rFonts w:ascii="Times New Roman" w:eastAsia="Times New Roman" w:hAnsi="Times New Roman" w:cs="Times New Roman"/>
          <w:sz w:val="20"/>
          <w:szCs w:val="20"/>
        </w:rPr>
        <w:t>Peroxidase</w:t>
      </w:r>
      <w:proofErr w:type="spellEnd"/>
      <w:r>
        <w:rPr>
          <w:rFonts w:ascii="Times New Roman" w:eastAsia="Times New Roman" w:hAnsi="Times New Roman" w:cs="Times New Roman"/>
          <w:sz w:val="20"/>
          <w:szCs w:val="20"/>
        </w:rPr>
        <w:t xml:space="preserve"> Conjugate into each test well. Cover the wells and incubate at 37°C for 45 minutes.</w:t>
      </w:r>
    </w:p>
    <w:p w:rsidR="003B0948" w:rsidRDefault="00A158B3">
      <w:pPr>
        <w:tabs>
          <w:tab w:val="left" w:pos="270"/>
        </w:tabs>
        <w:spacing w:before="2" w:after="0" w:line="242" w:lineRule="exact"/>
        <w:ind w:left="270" w:right="63" w:hanging="27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 xml:space="preserve">After incubation, wash each well 4 times with 300 </w:t>
      </w:r>
      <w:r>
        <w:rPr>
          <w:rFonts w:ascii="Symbol" w:eastAsia="Times New Roman" w:hAnsi="Symbol" w:cs="Times New Roman"/>
          <w:sz w:val="20"/>
          <w:szCs w:val="20"/>
        </w:rPr>
        <w:t></w:t>
      </w:r>
      <w:r>
        <w:rPr>
          <w:rFonts w:ascii="Times New Roman" w:eastAsia="Times New Roman" w:hAnsi="Times New Roman" w:cs="Times New Roman"/>
          <w:sz w:val="20"/>
          <w:szCs w:val="20"/>
        </w:rPr>
        <w:t>l 1X Wash Solution each time.</w:t>
      </w:r>
    </w:p>
    <w:p w:rsidR="003B0948" w:rsidRDefault="00A158B3">
      <w:pPr>
        <w:tabs>
          <w:tab w:val="left" w:pos="270"/>
        </w:tabs>
        <w:spacing w:before="2" w:after="0" w:line="242" w:lineRule="exact"/>
        <w:ind w:left="270" w:right="63" w:hanging="270"/>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6.</w:t>
      </w:r>
      <w:r>
        <w:rPr>
          <w:rFonts w:ascii="Times New Roman" w:eastAsia="Times New Roman" w:hAnsi="Times New Roman" w:cs="Times New Roman"/>
          <w:sz w:val="20"/>
          <w:szCs w:val="20"/>
        </w:rPr>
        <w:t xml:space="preserve">  Pipette 100 </w:t>
      </w:r>
      <w:r>
        <w:rPr>
          <w:rFonts w:ascii="Symbol" w:eastAsia="Times New Roman" w:hAnsi="Symbol" w:cs="Times New Roman"/>
          <w:sz w:val="20"/>
          <w:szCs w:val="20"/>
        </w:rPr>
        <w:t></w:t>
      </w:r>
      <w:r>
        <w:rPr>
          <w:rFonts w:ascii="Times New Roman" w:eastAsia="Times New Roman" w:hAnsi="Times New Roman" w:cs="Times New Roman"/>
          <w:sz w:val="20"/>
          <w:szCs w:val="20"/>
        </w:rPr>
        <w:t>l of TMB into each test well. Incubate the plate at 37°C for 30 minutes.</w:t>
      </w:r>
    </w:p>
    <w:p w:rsidR="003B0948" w:rsidRDefault="00A158B3">
      <w:pPr>
        <w:tabs>
          <w:tab w:val="left" w:pos="360"/>
        </w:tabs>
        <w:spacing w:before="2" w:after="0" w:line="242" w:lineRule="exact"/>
        <w:ind w:left="360" w:right="63" w:hanging="360"/>
        <w:jc w:val="both"/>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7.</w:t>
      </w:r>
      <w:r>
        <w:rPr>
          <w:rFonts w:ascii="Times New Roman" w:eastAsia="Times New Roman" w:hAnsi="Times New Roman" w:cs="Times New Roman"/>
          <w:sz w:val="20"/>
          <w:szCs w:val="20"/>
        </w:rPr>
        <w:t xml:space="preserve">  Pipette 100 </w:t>
      </w:r>
      <w:r>
        <w:rPr>
          <w:rFonts w:ascii="Symbol" w:eastAsia="Times New Roman" w:hAnsi="Symbol" w:cs="Times New Roman"/>
          <w:sz w:val="20"/>
          <w:szCs w:val="20"/>
        </w:rPr>
        <w:t></w:t>
      </w:r>
      <w:r>
        <w:rPr>
          <w:rFonts w:ascii="Times New Roman" w:eastAsia="Times New Roman" w:hAnsi="Times New Roman" w:cs="Times New Roman"/>
          <w:sz w:val="20"/>
          <w:szCs w:val="20"/>
        </w:rPr>
        <w:t>l of Stop Solution into each test well. Read the plate at 450 nm within 15 minutes.</w:t>
      </w:r>
    </w:p>
    <w:p w:rsidR="003B0948" w:rsidRDefault="003B0948">
      <w:pPr>
        <w:spacing w:after="0" w:line="200" w:lineRule="exact"/>
        <w:rPr>
          <w:sz w:val="20"/>
          <w:szCs w:val="20"/>
        </w:rPr>
      </w:pPr>
    </w:p>
    <w:p w:rsidR="003B0948" w:rsidRDefault="00A158B3">
      <w:pPr>
        <w:spacing w:before="12" w:after="0" w:line="240" w:lineRule="exact"/>
        <w:rPr>
          <w:b/>
          <w:sz w:val="24"/>
          <w:szCs w:val="24"/>
          <w:u w:val="single"/>
        </w:rPr>
      </w:pPr>
      <w:r>
        <w:rPr>
          <w:rFonts w:ascii="Times New Roman" w:hAnsi="Times New Roman" w:cs="Times New Roman"/>
          <w:b/>
          <w:sz w:val="21"/>
          <w:szCs w:val="21"/>
          <w:u w:val="single"/>
        </w:rPr>
        <w:t>INTERPRETATION OF RESULTS</w:t>
      </w:r>
    </w:p>
    <w:p w:rsidR="003B0948" w:rsidRDefault="003B0948">
      <w:pPr>
        <w:spacing w:before="5" w:after="0" w:line="200" w:lineRule="exact"/>
        <w:rPr>
          <w:sz w:val="20"/>
          <w:szCs w:val="20"/>
        </w:rPr>
      </w:pPr>
    </w:p>
    <w:p w:rsidR="003B0948" w:rsidRDefault="00A158B3">
      <w:pPr>
        <w:spacing w:after="0" w:line="240" w:lineRule="auto"/>
        <w:ind w:left="1" w:right="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For the Negative Control Serum, after subtracting the absorbance in the Negative Control Antigen well, the net absorbance on the Positive Viral Antigen should be ≤ 0.25 at 450 nm.</w:t>
      </w:r>
    </w:p>
    <w:p w:rsidR="003B0948" w:rsidRDefault="003B0948">
      <w:pPr>
        <w:spacing w:after="0" w:line="240" w:lineRule="auto"/>
        <w:ind w:left="1" w:right="58"/>
        <w:jc w:val="both"/>
        <w:rPr>
          <w:rFonts w:ascii="Times New Roman" w:eastAsia="Times New Roman" w:hAnsi="Times New Roman" w:cs="Times New Roman"/>
          <w:sz w:val="16"/>
          <w:szCs w:val="16"/>
        </w:rPr>
      </w:pPr>
    </w:p>
    <w:p w:rsidR="003B0948" w:rsidRDefault="00A158B3">
      <w:pPr>
        <w:spacing w:after="0" w:line="240" w:lineRule="auto"/>
        <w:ind w:left="1" w:right="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For the Positive Control Serum, after subtracting the absorbance in the Negative Control Antigen well, the net absorbance on the Positive Viral Antigen should be ≥ 1.00 at 450 nm.</w:t>
      </w:r>
    </w:p>
    <w:p w:rsidR="003B0948" w:rsidRDefault="003B0948">
      <w:pPr>
        <w:spacing w:after="0" w:line="240" w:lineRule="auto"/>
        <w:ind w:left="1" w:right="58"/>
        <w:jc w:val="both"/>
        <w:rPr>
          <w:rFonts w:ascii="Times New Roman" w:eastAsia="Times New Roman" w:hAnsi="Times New Roman" w:cs="Times New Roman"/>
          <w:sz w:val="16"/>
          <w:szCs w:val="16"/>
        </w:rPr>
      </w:pPr>
    </w:p>
    <w:p w:rsidR="003B0948" w:rsidRDefault="00A158B3">
      <w:pPr>
        <w:spacing w:after="0" w:line="240" w:lineRule="auto"/>
        <w:ind w:left="1" w:right="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For a sample to be considered Positive, after subtracting the absorbance in the Negative Control Antigen well, the net absorbance on the Positive Viral Antigen should be ≥ 0.30 at 450 nm. Otherwise, the sample is considered Negative. </w:t>
      </w:r>
    </w:p>
    <w:p w:rsidR="003B0948" w:rsidRDefault="00A158B3">
      <w:pPr>
        <w:spacing w:after="0" w:line="240" w:lineRule="auto"/>
        <w:ind w:left="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B0948" w:rsidRDefault="00A158B3">
      <w:pPr>
        <w:spacing w:after="0" w:line="240" w:lineRule="auto"/>
        <w:ind w:left="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Example # 1: Positive Sample</w:t>
      </w:r>
    </w:p>
    <w:p w:rsidR="003B0948" w:rsidRDefault="00A158B3">
      <w:pPr>
        <w:spacing w:after="0" w:line="240" w:lineRule="auto"/>
        <w:ind w:left="1" w:right="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Given a sample absorbance of 1.50 at 450 nm on the Positive Viral Antigen well and a sample absorbance of 0.10 at 450 nm on the Negative Control Antigen well, the difference (Δ) between the above </w:t>
      </w:r>
      <w:proofErr w:type="spellStart"/>
      <w:r>
        <w:rPr>
          <w:rFonts w:ascii="Times New Roman" w:eastAsia="Times New Roman" w:hAnsi="Times New Roman" w:cs="Times New Roman"/>
          <w:sz w:val="20"/>
          <w:szCs w:val="20"/>
        </w:rPr>
        <w:t>absorbances</w:t>
      </w:r>
      <w:proofErr w:type="spellEnd"/>
      <w:r>
        <w:rPr>
          <w:rFonts w:ascii="Times New Roman" w:eastAsia="Times New Roman" w:hAnsi="Times New Roman" w:cs="Times New Roman"/>
          <w:sz w:val="20"/>
          <w:szCs w:val="20"/>
        </w:rPr>
        <w:t xml:space="preserve"> is 1.40.</w:t>
      </w:r>
      <w:r>
        <w:t xml:space="preserve"> </w:t>
      </w:r>
      <w:r>
        <w:rPr>
          <w:rFonts w:ascii="Times New Roman" w:eastAsia="Times New Roman" w:hAnsi="Times New Roman" w:cs="Times New Roman"/>
          <w:sz w:val="20"/>
          <w:szCs w:val="20"/>
        </w:rPr>
        <w:t>Since the difference is greater than or equal to 0.30, this sample is considered Positive.</w:t>
      </w:r>
    </w:p>
    <w:p w:rsidR="003B0948" w:rsidRDefault="003B0948">
      <w:pPr>
        <w:spacing w:after="0" w:line="240" w:lineRule="auto"/>
        <w:ind w:left="1" w:right="-20"/>
        <w:rPr>
          <w:rFonts w:ascii="Times New Roman" w:eastAsia="Times New Roman" w:hAnsi="Times New Roman" w:cs="Times New Roman"/>
          <w:sz w:val="20"/>
          <w:szCs w:val="20"/>
        </w:rPr>
      </w:pPr>
    </w:p>
    <w:p w:rsidR="003B0948" w:rsidRDefault="00A158B3">
      <w:pPr>
        <w:spacing w:after="0" w:line="240" w:lineRule="auto"/>
        <w:ind w:left="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Example # 2: Negative Sample</w:t>
      </w:r>
    </w:p>
    <w:p w:rsidR="003B0948" w:rsidRDefault="00A158B3">
      <w:pPr>
        <w:spacing w:after="0" w:line="240" w:lineRule="auto"/>
        <w:ind w:left="1" w:right="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Given a sample absorbance of 0.25 at 450 nm on the Positive Viral Antigen well and a sample absorbance of 0.10 at 450 nm on the Negative Control Antigen well, the difference (Δ) between the above </w:t>
      </w:r>
      <w:proofErr w:type="spellStart"/>
      <w:r>
        <w:rPr>
          <w:rFonts w:ascii="Times New Roman" w:eastAsia="Times New Roman" w:hAnsi="Times New Roman" w:cs="Times New Roman"/>
          <w:sz w:val="20"/>
          <w:szCs w:val="20"/>
        </w:rPr>
        <w:t>absorbances</w:t>
      </w:r>
      <w:proofErr w:type="spellEnd"/>
      <w:r>
        <w:rPr>
          <w:rFonts w:ascii="Times New Roman" w:eastAsia="Times New Roman" w:hAnsi="Times New Roman" w:cs="Times New Roman"/>
          <w:sz w:val="20"/>
          <w:szCs w:val="20"/>
        </w:rPr>
        <w:t xml:space="preserve"> is 0.15. Since the difference is less than 0.30, this sample is considered Negative.</w:t>
      </w:r>
    </w:p>
    <w:p w:rsidR="003B0948" w:rsidRDefault="003B0948">
      <w:pPr>
        <w:spacing w:after="0" w:line="240" w:lineRule="auto"/>
        <w:ind w:left="1" w:right="-20"/>
        <w:rPr>
          <w:rFonts w:ascii="Times New Roman" w:eastAsia="Times New Roman" w:hAnsi="Times New Roman" w:cs="Times New Roman"/>
          <w:sz w:val="20"/>
          <w:szCs w:val="20"/>
        </w:rPr>
      </w:pPr>
    </w:p>
    <w:p w:rsidR="003B0948" w:rsidRDefault="00A158B3">
      <w:pPr>
        <w:spacing w:after="0" w:line="240" w:lineRule="auto"/>
        <w:ind w:left="1" w:right="-20"/>
        <w:rPr>
          <w:rFonts w:ascii="Times New Roman" w:hAnsi="Times New Roman" w:cs="Times New Roman"/>
          <w:b/>
          <w:sz w:val="21"/>
          <w:szCs w:val="21"/>
          <w:u w:val="single"/>
        </w:rPr>
      </w:pPr>
      <w:r>
        <w:rPr>
          <w:rFonts w:ascii="Times New Roman" w:hAnsi="Times New Roman" w:cs="Times New Roman"/>
          <w:b/>
          <w:sz w:val="21"/>
          <w:szCs w:val="21"/>
          <w:u w:val="single"/>
        </w:rPr>
        <w:t>EXPIRATION DATE</w:t>
      </w:r>
    </w:p>
    <w:p w:rsidR="003B0948" w:rsidRDefault="003B0948">
      <w:pPr>
        <w:spacing w:after="0" w:line="240" w:lineRule="auto"/>
        <w:ind w:left="1" w:right="-20"/>
        <w:rPr>
          <w:rFonts w:ascii="Times New Roman" w:eastAsia="Times New Roman" w:hAnsi="Times New Roman" w:cs="Times New Roman"/>
          <w:sz w:val="20"/>
          <w:szCs w:val="20"/>
        </w:rPr>
      </w:pPr>
    </w:p>
    <w:p w:rsidR="003B0948" w:rsidRDefault="00A158B3">
      <w:pPr>
        <w:spacing w:after="0" w:line="240" w:lineRule="auto"/>
        <w:ind w:left="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_______________   __________________</w:t>
      </w:r>
    </w:p>
    <w:p w:rsidR="003B0948" w:rsidRDefault="00A158B3">
      <w:pPr>
        <w:spacing w:after="0" w:line="240" w:lineRule="auto"/>
        <w:ind w:left="1"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(Signature)</w:t>
      </w:r>
    </w:p>
    <w:p w:rsidR="003B0948" w:rsidRDefault="00A158B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3B0948" w:rsidRDefault="00A158B3">
      <w:pPr>
        <w:spacing w:before="75" w:after="0" w:line="240" w:lineRule="auto"/>
        <w:ind w:left="921" w:right="-67"/>
        <w:jc w:val="center"/>
        <w:rPr>
          <w:rFonts w:ascii="Californian FB" w:eastAsia="Californian FB" w:hAnsi="Californian FB" w:cs="Californian FB"/>
          <w:sz w:val="36"/>
          <w:szCs w:val="36"/>
          <w:lang w:eastAsia="zh-CN"/>
        </w:rPr>
      </w:pPr>
      <w:r>
        <w:rPr>
          <w:noProof/>
          <w:lang w:eastAsia="zh-CN"/>
        </w:rPr>
        <w:lastRenderedPageBreak/>
        <w:drawing>
          <wp:anchor distT="0" distB="0" distL="114300" distR="114300" simplePos="0" relativeHeight="251659264" behindDoc="1" locked="0" layoutInCell="1" allowOverlap="1">
            <wp:simplePos x="0" y="0"/>
            <wp:positionH relativeFrom="page">
              <wp:posOffset>479425</wp:posOffset>
            </wp:positionH>
            <wp:positionV relativeFrom="paragraph">
              <wp:posOffset>62865</wp:posOffset>
            </wp:positionV>
            <wp:extent cx="414655" cy="44132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414655" cy="441325"/>
                    </a:xfrm>
                    <a:prstGeom prst="rect">
                      <a:avLst/>
                    </a:prstGeom>
                    <a:noFill/>
                  </pic:spPr>
                </pic:pic>
              </a:graphicData>
            </a:graphic>
          </wp:anchor>
        </w:drawing>
      </w:r>
      <w:r>
        <w:rPr>
          <w:rFonts w:asciiTheme="minorEastAsia" w:hAnsiTheme="minorEastAsia" w:cs="Californian FB" w:hint="eastAsia"/>
          <w:b/>
          <w:bCs/>
          <w:color w:val="FF6500"/>
          <w:sz w:val="36"/>
          <w:szCs w:val="36"/>
          <w:lang w:eastAsia="zh-CN"/>
        </w:rPr>
        <w:t>益泰健</w:t>
      </w:r>
      <w:r>
        <w:rPr>
          <w:rFonts w:ascii="Californian FB" w:eastAsia="Californian FB" w:hAnsi="Californian FB" w:cs="Californian FB"/>
          <w:b/>
          <w:bCs/>
          <w:color w:val="FF6500"/>
          <w:sz w:val="36"/>
          <w:szCs w:val="36"/>
          <w:lang w:eastAsia="zh-CN"/>
        </w:rPr>
        <w:t>生物技术有限公司</w:t>
      </w:r>
    </w:p>
    <w:p w:rsidR="003B0948" w:rsidRDefault="00A158B3">
      <w:pPr>
        <w:spacing w:before="82" w:after="0" w:line="240" w:lineRule="auto"/>
        <w:ind w:left="1295" w:right="110"/>
        <w:jc w:val="center"/>
        <w:rPr>
          <w:rFonts w:ascii="Times New Roman" w:eastAsia="Times New Roman" w:hAnsi="Times New Roman" w:cs="Times New Roman"/>
          <w:sz w:val="24"/>
          <w:szCs w:val="24"/>
        </w:rPr>
      </w:pPr>
      <w:r>
        <w:rPr>
          <w:rFonts w:ascii="Times New Roman" w:eastAsia="Times New Roman" w:hAnsi="Times New Roman" w:cs="Times New Roman"/>
          <w:b/>
          <w:bCs/>
          <w:i/>
          <w:color w:val="3365FF"/>
          <w:sz w:val="24"/>
          <w:szCs w:val="24"/>
        </w:rPr>
        <w:t>The Resou</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ce for</w:t>
      </w:r>
      <w:r>
        <w:rPr>
          <w:rFonts w:ascii="Times New Roman" w:eastAsia="Times New Roman" w:hAnsi="Times New Roman" w:cs="Times New Roman"/>
          <w:b/>
          <w:bCs/>
          <w:i/>
          <w:color w:val="3365FF"/>
          <w:spacing w:val="-9"/>
          <w:sz w:val="24"/>
          <w:szCs w:val="24"/>
        </w:rPr>
        <w:t xml:space="preserve"> </w:t>
      </w:r>
      <w:r>
        <w:rPr>
          <w:rFonts w:ascii="Times New Roman" w:eastAsia="Times New Roman" w:hAnsi="Times New Roman" w:cs="Times New Roman"/>
          <w:b/>
          <w:bCs/>
          <w:i/>
          <w:color w:val="3365FF"/>
          <w:spacing w:val="-14"/>
          <w:sz w:val="24"/>
          <w:szCs w:val="24"/>
        </w:rPr>
        <w:t>V</w:t>
      </w:r>
      <w:r>
        <w:rPr>
          <w:rFonts w:ascii="Times New Roman" w:eastAsia="Times New Roman" w:hAnsi="Times New Roman" w:cs="Times New Roman"/>
          <w:b/>
          <w:bCs/>
          <w:i/>
          <w:color w:val="3365FF"/>
          <w:spacing w:val="1"/>
          <w:sz w:val="24"/>
          <w:szCs w:val="24"/>
        </w:rPr>
        <w:t>i</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ology Resea</w:t>
      </w:r>
      <w:r>
        <w:rPr>
          <w:rFonts w:ascii="Times New Roman" w:eastAsia="Times New Roman" w:hAnsi="Times New Roman" w:cs="Times New Roman"/>
          <w:b/>
          <w:bCs/>
          <w:i/>
          <w:color w:val="3365FF"/>
          <w:spacing w:val="-5"/>
          <w:sz w:val="24"/>
          <w:szCs w:val="24"/>
        </w:rPr>
        <w:t>r</w:t>
      </w:r>
      <w:r>
        <w:rPr>
          <w:rFonts w:ascii="Times New Roman" w:eastAsia="Times New Roman" w:hAnsi="Times New Roman" w:cs="Times New Roman"/>
          <w:b/>
          <w:bCs/>
          <w:i/>
          <w:color w:val="3365FF"/>
          <w:sz w:val="24"/>
          <w:szCs w:val="24"/>
        </w:rPr>
        <w:t>ch</w:t>
      </w:r>
    </w:p>
    <w:p w:rsidR="003B0948" w:rsidRDefault="003B0948">
      <w:pPr>
        <w:spacing w:before="3" w:after="0" w:line="280" w:lineRule="exact"/>
        <w:rPr>
          <w:sz w:val="28"/>
          <w:szCs w:val="28"/>
        </w:rPr>
      </w:pPr>
    </w:p>
    <w:p w:rsidR="003B0948" w:rsidRDefault="00A158B3">
      <w:pPr>
        <w:spacing w:after="0" w:line="240" w:lineRule="auto"/>
        <w:ind w:left="721" w:right="714" w:firstLine="2"/>
        <w:jc w:val="center"/>
        <w:rPr>
          <w:rFonts w:ascii="Times New Roman" w:hAnsi="Times New Roman" w:cs="Times New Roman"/>
          <w:b/>
          <w:bCs/>
          <w:sz w:val="21"/>
          <w:szCs w:val="21"/>
          <w:lang w:eastAsia="zh-CN"/>
        </w:rPr>
      </w:pPr>
      <w:r>
        <w:rPr>
          <w:rFonts w:asciiTheme="minorEastAsia" w:hAnsiTheme="minorEastAsia" w:cs="Times New Roman" w:hint="eastAsia"/>
          <w:b/>
          <w:bCs/>
          <w:sz w:val="21"/>
          <w:szCs w:val="21"/>
          <w:lang w:eastAsia="zh-CN"/>
        </w:rPr>
        <w:t>鼠肝炎病毒</w:t>
      </w:r>
      <w:r>
        <w:rPr>
          <w:rFonts w:ascii="Times New Roman" w:eastAsia="Times New Roman" w:hAnsi="Times New Roman" w:cs="Times New Roman"/>
          <w:b/>
          <w:bCs/>
          <w:sz w:val="21"/>
          <w:szCs w:val="21"/>
          <w:lang w:eastAsia="zh-CN"/>
        </w:rPr>
        <w:t>ELISA</w:t>
      </w:r>
      <w:r>
        <w:rPr>
          <w:rFonts w:ascii="Times New Roman" w:hAnsi="Times New Roman" w:cs="Times New Roman" w:hint="eastAsia"/>
          <w:b/>
          <w:bCs/>
          <w:sz w:val="21"/>
          <w:szCs w:val="21"/>
          <w:lang w:eastAsia="zh-CN"/>
        </w:rPr>
        <w:t xml:space="preserve"> </w:t>
      </w:r>
      <w:proofErr w:type="spellStart"/>
      <w:r>
        <w:rPr>
          <w:rFonts w:ascii="Times New Roman" w:eastAsia="Times New Roman" w:hAnsi="Times New Roman" w:cs="Times New Roman"/>
          <w:b/>
          <w:bCs/>
          <w:sz w:val="21"/>
          <w:szCs w:val="21"/>
          <w:lang w:eastAsia="zh-CN"/>
        </w:rPr>
        <w:t>检测试剂盒</w:t>
      </w:r>
      <w:proofErr w:type="spellEnd"/>
    </w:p>
    <w:p w:rsidR="003B0948" w:rsidRPr="00A158B3" w:rsidRDefault="00A158B3">
      <w:pPr>
        <w:spacing w:after="0" w:line="240" w:lineRule="auto"/>
        <w:ind w:left="721" w:right="714" w:firstLine="2"/>
        <w:jc w:val="center"/>
        <w:rPr>
          <w:rFonts w:ascii="Times New Roman" w:hAnsi="Times New Roman" w:cs="Times New Roman"/>
          <w:sz w:val="16"/>
          <w:szCs w:val="16"/>
          <w:lang w:eastAsia="zh-CN"/>
        </w:rPr>
      </w:pPr>
      <w:r>
        <w:rPr>
          <w:rFonts w:ascii="Times New Roman" w:eastAsia="Times New Roman" w:hAnsi="Times New Roman" w:cs="Times New Roman"/>
          <w:b/>
          <w:bCs/>
          <w:sz w:val="21"/>
          <w:szCs w:val="21"/>
          <w:lang w:eastAsia="zh-CN"/>
        </w:rPr>
        <w:t xml:space="preserve"> </w:t>
      </w:r>
      <w:r>
        <w:rPr>
          <w:rFonts w:ascii="宋体" w:hAnsi="宋体" w:cs="宋体" w:hint="eastAsia"/>
          <w:b/>
          <w:bCs/>
          <w:sz w:val="16"/>
          <w:szCs w:val="16"/>
          <w:lang w:eastAsia="zh-CN"/>
        </w:rPr>
        <w:t>产品</w:t>
      </w:r>
      <w:r>
        <w:rPr>
          <w:rFonts w:ascii="Times New Roman" w:hAnsi="Times New Roman" w:cs="Times New Roman"/>
          <w:b/>
          <w:bCs/>
          <w:sz w:val="16"/>
          <w:szCs w:val="16"/>
          <w:lang w:eastAsia="zh-CN"/>
        </w:rPr>
        <w:t>目录号</w:t>
      </w:r>
      <w:r>
        <w:rPr>
          <w:rFonts w:ascii="Times New Roman" w:eastAsia="Times New Roman" w:hAnsi="Times New Roman" w:cs="Times New Roman"/>
          <w:b/>
          <w:bCs/>
          <w:sz w:val="16"/>
          <w:szCs w:val="16"/>
        </w:rPr>
        <w:t>:</w:t>
      </w:r>
      <w:r>
        <w:rPr>
          <w:rFonts w:ascii="Times New Roman" w:eastAsia="Times New Roman" w:hAnsi="Times New Roman" w:cs="Times New Roman"/>
          <w:b/>
          <w:bCs/>
          <w:spacing w:val="-6"/>
          <w:sz w:val="16"/>
          <w:szCs w:val="16"/>
        </w:rPr>
        <w:t xml:space="preserve"> </w:t>
      </w:r>
      <w:r>
        <w:rPr>
          <w:rFonts w:ascii="Times New Roman" w:eastAsia="Times New Roman" w:hAnsi="Times New Roman" w:cs="Times New Roman"/>
          <w:b/>
          <w:bCs/>
          <w:w w:val="99"/>
          <w:sz w:val="16"/>
          <w:szCs w:val="16"/>
        </w:rPr>
        <w:t>I</w:t>
      </w:r>
      <w:r>
        <w:rPr>
          <w:rFonts w:ascii="Times New Roman" w:eastAsia="Times New Roman" w:hAnsi="Times New Roman" w:cs="Times New Roman"/>
          <w:b/>
          <w:bCs/>
          <w:spacing w:val="-14"/>
          <w:w w:val="99"/>
          <w:sz w:val="16"/>
          <w:szCs w:val="16"/>
        </w:rPr>
        <w:t>T</w:t>
      </w:r>
      <w:r>
        <w:rPr>
          <w:rFonts w:ascii="Times New Roman" w:eastAsia="Times New Roman" w:hAnsi="Times New Roman" w:cs="Times New Roman"/>
          <w:b/>
          <w:bCs/>
          <w:w w:val="99"/>
          <w:sz w:val="16"/>
          <w:szCs w:val="16"/>
        </w:rPr>
        <w:t>-E3Ab-m</w:t>
      </w:r>
      <w:r>
        <w:rPr>
          <w:rFonts w:ascii="Times New Roman" w:hAnsi="Times New Roman" w:cs="Times New Roman" w:hint="eastAsia"/>
          <w:b/>
          <w:bCs/>
          <w:w w:val="99"/>
          <w:sz w:val="16"/>
          <w:szCs w:val="16"/>
          <w:lang w:eastAsia="zh-CN"/>
        </w:rPr>
        <w:t>MHV</w:t>
      </w:r>
    </w:p>
    <w:p w:rsidR="003B0948" w:rsidRDefault="00A158B3">
      <w:pPr>
        <w:spacing w:before="240"/>
        <w:ind w:right="221"/>
        <w:jc w:val="both"/>
        <w:rPr>
          <w:rFonts w:ascii="Times New Roman" w:hAnsi="Times New Roman" w:cs="Times New Roman"/>
          <w:sz w:val="20"/>
          <w:szCs w:val="20"/>
          <w:lang w:eastAsia="zh-CN"/>
        </w:rPr>
      </w:pPr>
      <w:r>
        <w:rPr>
          <w:rFonts w:ascii="宋体" w:hAnsi="宋体" w:cs="宋体" w:hint="eastAsia"/>
          <w:bCs/>
          <w:sz w:val="20"/>
          <w:szCs w:val="20"/>
          <w:lang w:eastAsia="zh-CN"/>
        </w:rPr>
        <w:t>本</w:t>
      </w:r>
      <w:r>
        <w:rPr>
          <w:rFonts w:ascii="Times New Roman" w:hAnsi="Times New Roman" w:cs="Times New Roman"/>
          <w:bCs/>
          <w:sz w:val="20"/>
          <w:szCs w:val="20"/>
          <w:lang w:eastAsia="zh-CN"/>
        </w:rPr>
        <w:t>试剂盒用于</w:t>
      </w:r>
      <w:r>
        <w:rPr>
          <w:rFonts w:ascii="宋体" w:hAnsi="宋体" w:cs="宋体" w:hint="eastAsia"/>
          <w:bCs/>
          <w:sz w:val="20"/>
          <w:szCs w:val="20"/>
          <w:lang w:eastAsia="zh-CN"/>
        </w:rPr>
        <w:t>酶联免疫吸附法</w:t>
      </w:r>
      <w:r>
        <w:rPr>
          <w:rFonts w:ascii="Times New Roman" w:hAnsi="Times New Roman" w:cs="Times New Roman"/>
          <w:bCs/>
          <w:sz w:val="20"/>
          <w:szCs w:val="20"/>
          <w:lang w:eastAsia="zh-CN"/>
        </w:rPr>
        <w:t>检测</w:t>
      </w:r>
      <w:r>
        <w:rPr>
          <w:rFonts w:ascii="Times New Roman" w:hAnsi="Times New Roman" w:cs="Times New Roman" w:hint="eastAsia"/>
          <w:bCs/>
          <w:sz w:val="20"/>
          <w:szCs w:val="20"/>
          <w:lang w:eastAsia="zh-CN"/>
        </w:rPr>
        <w:t>动物</w:t>
      </w:r>
      <w:r>
        <w:rPr>
          <w:rFonts w:ascii="Times New Roman" w:hAnsi="Times New Roman" w:cs="Times New Roman"/>
          <w:bCs/>
          <w:sz w:val="20"/>
          <w:szCs w:val="20"/>
          <w:lang w:eastAsia="zh-CN"/>
        </w:rPr>
        <w:t>血清中抗鼠</w:t>
      </w:r>
      <w:r>
        <w:rPr>
          <w:rFonts w:ascii="Times New Roman" w:hAnsi="Times New Roman" w:cs="Times New Roman" w:hint="eastAsia"/>
          <w:bCs/>
          <w:sz w:val="20"/>
          <w:szCs w:val="20"/>
          <w:lang w:eastAsia="zh-CN"/>
        </w:rPr>
        <w:t>肝炎</w:t>
      </w:r>
      <w:r>
        <w:rPr>
          <w:rFonts w:ascii="Times New Roman" w:hAnsi="Times New Roman" w:cs="Times New Roman"/>
          <w:bCs/>
          <w:sz w:val="20"/>
          <w:szCs w:val="20"/>
          <w:lang w:eastAsia="zh-CN"/>
        </w:rPr>
        <w:t>病毒的抗体</w:t>
      </w:r>
      <w:r>
        <w:rPr>
          <w:rFonts w:ascii="Times New Roman" w:hAnsi="Times New Roman" w:cs="Times New Roman" w:hint="eastAsia"/>
          <w:bCs/>
          <w:sz w:val="20"/>
          <w:szCs w:val="20"/>
          <w:lang w:eastAsia="zh-CN"/>
        </w:rPr>
        <w:t>。所</w:t>
      </w:r>
      <w:r>
        <w:rPr>
          <w:rFonts w:ascii="Times New Roman" w:hAnsi="Times New Roman" w:cs="Times New Roman"/>
          <w:bCs/>
          <w:sz w:val="20"/>
          <w:szCs w:val="20"/>
          <w:lang w:eastAsia="zh-CN"/>
        </w:rPr>
        <w:t>提供的试剂能满足</w:t>
      </w:r>
      <w:r>
        <w:rPr>
          <w:rFonts w:ascii="Times New Roman" w:hAnsi="Times New Roman" w:cs="Times New Roman" w:hint="eastAsia"/>
          <w:bCs/>
          <w:sz w:val="20"/>
          <w:szCs w:val="20"/>
          <w:lang w:eastAsia="zh-CN"/>
        </w:rPr>
        <w:t>48</w:t>
      </w:r>
      <w:r>
        <w:rPr>
          <w:rFonts w:ascii="Times New Roman" w:hAnsi="Times New Roman" w:cs="Times New Roman" w:hint="eastAsia"/>
          <w:bCs/>
          <w:sz w:val="20"/>
          <w:szCs w:val="20"/>
          <w:lang w:eastAsia="zh-CN"/>
        </w:rPr>
        <w:t>孔阳性和</w:t>
      </w:r>
      <w:r>
        <w:rPr>
          <w:rFonts w:ascii="Times New Roman" w:hAnsi="Times New Roman" w:cs="Times New Roman" w:hint="eastAsia"/>
          <w:bCs/>
          <w:sz w:val="20"/>
          <w:szCs w:val="20"/>
          <w:lang w:eastAsia="zh-CN"/>
        </w:rPr>
        <w:t>48</w:t>
      </w:r>
      <w:r>
        <w:rPr>
          <w:rFonts w:ascii="Times New Roman" w:hAnsi="Times New Roman" w:cs="Times New Roman" w:hint="eastAsia"/>
          <w:bCs/>
          <w:sz w:val="20"/>
          <w:szCs w:val="20"/>
          <w:lang w:eastAsia="zh-CN"/>
        </w:rPr>
        <w:t>孔阴性的检测使用</w:t>
      </w:r>
      <w:r>
        <w:rPr>
          <w:rFonts w:ascii="Times New Roman" w:hAnsi="Times New Roman" w:cs="Times New Roman" w:hint="eastAsia"/>
          <w:b/>
          <w:bCs/>
          <w:sz w:val="20"/>
          <w:szCs w:val="20"/>
          <w:lang w:eastAsia="zh-CN"/>
        </w:rPr>
        <w:t>。</w:t>
      </w:r>
      <w:r>
        <w:rPr>
          <w:rFonts w:ascii="Times New Roman" w:eastAsia="Times New Roman" w:hAnsi="Times New Roman" w:cs="Times New Roman"/>
          <w:sz w:val="20"/>
          <w:szCs w:val="20"/>
          <w:lang w:eastAsia="zh-CN"/>
        </w:rPr>
        <w:t xml:space="preserve"> </w:t>
      </w:r>
    </w:p>
    <w:p w:rsidR="003B0948" w:rsidRDefault="00A158B3">
      <w:pPr>
        <w:spacing w:after="0" w:line="240" w:lineRule="auto"/>
        <w:ind w:right="-20"/>
        <w:rPr>
          <w:rFonts w:ascii="Times New Roman" w:hAnsi="Times New Roman" w:cs="Times New Roman"/>
          <w:sz w:val="20"/>
          <w:szCs w:val="20"/>
          <w:lang w:eastAsia="zh-CN"/>
        </w:rPr>
      </w:pPr>
      <w:r>
        <w:rPr>
          <w:rFonts w:ascii="Times New Roman" w:hAnsi="Times New Roman" w:cs="Times New Roman"/>
          <w:b/>
          <w:bCs/>
          <w:sz w:val="20"/>
          <w:szCs w:val="20"/>
          <w:u w:val="thick" w:color="000000"/>
          <w:lang w:eastAsia="zh-CN"/>
        </w:rPr>
        <w:t>试剂盒</w:t>
      </w:r>
      <w:proofErr w:type="spellStart"/>
      <w:r>
        <w:rPr>
          <w:rFonts w:ascii="宋体" w:hAnsi="宋体" w:cs="宋体" w:hint="eastAsia"/>
          <w:b/>
          <w:bCs/>
          <w:sz w:val="20"/>
          <w:szCs w:val="20"/>
          <w:u w:val="thick" w:color="000000"/>
        </w:rPr>
        <w:t>包括如下材料和试剂</w:t>
      </w:r>
      <w:proofErr w:type="spellEnd"/>
    </w:p>
    <w:p w:rsidR="003B0948" w:rsidRDefault="00A158B3">
      <w:pPr>
        <w:spacing w:before="2" w:after="0" w:line="242" w:lineRule="exact"/>
        <w:ind w:right="221"/>
        <w:jc w:val="both"/>
        <w:rPr>
          <w:rFonts w:ascii="Times New Roman" w:eastAsia="Times New Roman" w:hAnsi="Times New Roman" w:cs="Times New Roman"/>
          <w:sz w:val="20"/>
          <w:szCs w:val="20"/>
          <w:lang w:eastAsia="zh-CN"/>
        </w:rPr>
      </w:pPr>
      <w:r>
        <w:rPr>
          <w:rFonts w:ascii="Times New Roman" w:hAnsi="Times New Roman" w:cs="Times New Roman"/>
          <w:sz w:val="20"/>
          <w:szCs w:val="20"/>
          <w:lang w:eastAsia="zh-CN"/>
        </w:rPr>
        <w:t>ELISA</w:t>
      </w:r>
      <w:r>
        <w:rPr>
          <w:rFonts w:ascii="Times New Roman" w:hAnsi="Times New Roman" w:cs="Times New Roman"/>
          <w:sz w:val="20"/>
          <w:szCs w:val="20"/>
          <w:lang w:eastAsia="zh-CN"/>
        </w:rPr>
        <w:t>预包被板</w:t>
      </w:r>
      <w:r>
        <w:rPr>
          <w:rFonts w:ascii="Times New Roman" w:hAnsi="Times New Roman" w:cs="Times New Roman" w:hint="eastAsia"/>
          <w:sz w:val="20"/>
          <w:szCs w:val="20"/>
          <w:lang w:eastAsia="zh-CN"/>
        </w:rPr>
        <w:t>1</w:t>
      </w:r>
      <w:r>
        <w:rPr>
          <w:rFonts w:ascii="Times New Roman" w:hAnsi="Times New Roman" w:cs="Times New Roman" w:hint="eastAsia"/>
          <w:sz w:val="20"/>
          <w:szCs w:val="20"/>
          <w:lang w:eastAsia="zh-CN"/>
        </w:rPr>
        <w:t>块，板</w:t>
      </w:r>
      <w:r>
        <w:rPr>
          <w:rFonts w:ascii="Times New Roman" w:hAnsi="Times New Roman" w:cs="Times New Roman"/>
          <w:sz w:val="20"/>
          <w:szCs w:val="20"/>
          <w:lang w:eastAsia="zh-CN"/>
        </w:rPr>
        <w:t>条</w:t>
      </w:r>
      <w:r>
        <w:rPr>
          <w:rFonts w:ascii="Times New Roman" w:eastAsia="Times New Roman" w:hAnsi="Times New Roman" w:cs="Times New Roman"/>
          <w:b/>
          <w:bCs/>
          <w:sz w:val="20"/>
          <w:szCs w:val="20"/>
          <w:lang w:eastAsia="zh-CN"/>
        </w:rPr>
        <w:t>:</w:t>
      </w:r>
      <w:r>
        <w:rPr>
          <w:rFonts w:ascii="Times New Roman" w:eastAsia="Times New Roman" w:hAnsi="Times New Roman" w:cs="Times New Roman"/>
          <w:b/>
          <w:bCs/>
          <w:spacing w:val="50"/>
          <w:sz w:val="20"/>
          <w:szCs w:val="20"/>
          <w:lang w:eastAsia="zh-CN"/>
        </w:rPr>
        <w:t xml:space="preserve"> </w:t>
      </w:r>
      <w:r>
        <w:rPr>
          <w:rFonts w:ascii="Times New Roman" w:hAnsi="Times New Roman" w:cs="Times New Roman"/>
          <w:sz w:val="20"/>
          <w:szCs w:val="20"/>
          <w:lang w:eastAsia="zh-CN"/>
        </w:rPr>
        <w:t>阳性、阴性抗原包被</w:t>
      </w:r>
      <w:r>
        <w:rPr>
          <w:rFonts w:ascii="Times New Roman" w:hAnsi="Times New Roman" w:cs="Times New Roman" w:hint="eastAsia"/>
          <w:sz w:val="20"/>
          <w:szCs w:val="20"/>
          <w:lang w:eastAsia="zh-CN"/>
        </w:rPr>
        <w:t>孔</w:t>
      </w:r>
      <w:r>
        <w:rPr>
          <w:rFonts w:ascii="Times New Roman" w:hAnsi="Times New Roman" w:cs="Times New Roman"/>
          <w:sz w:val="20"/>
          <w:szCs w:val="20"/>
          <w:lang w:eastAsia="zh-CN"/>
        </w:rPr>
        <w:t>各</w:t>
      </w:r>
      <w:r>
        <w:rPr>
          <w:rFonts w:ascii="Times New Roman" w:hAnsi="Times New Roman" w:cs="Times New Roman"/>
          <w:sz w:val="20"/>
          <w:szCs w:val="20"/>
          <w:lang w:eastAsia="zh-CN"/>
        </w:rPr>
        <w:t>6</w:t>
      </w:r>
      <w:r>
        <w:rPr>
          <w:rFonts w:ascii="Times New Roman" w:hAnsi="Times New Roman" w:cs="Times New Roman"/>
          <w:sz w:val="20"/>
          <w:szCs w:val="20"/>
          <w:lang w:eastAsia="zh-CN"/>
        </w:rPr>
        <w:t>条</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按以下样式排列</w:t>
      </w:r>
      <w:r>
        <w:rPr>
          <w:rFonts w:ascii="Times New Roman" w:hAnsi="Times New Roman" w:cs="Times New Roman" w:hint="eastAsia"/>
          <w:sz w:val="20"/>
          <w:szCs w:val="20"/>
          <w:lang w:eastAsia="zh-CN"/>
        </w:rPr>
        <w:t>。</w:t>
      </w:r>
      <w:r>
        <w:rPr>
          <w:rFonts w:ascii="Times New Roman" w:eastAsia="Times New Roman" w:hAnsi="Times New Roman" w:cs="Times New Roman"/>
          <w:sz w:val="20"/>
          <w:szCs w:val="20"/>
          <w:lang w:eastAsia="zh-CN"/>
        </w:rPr>
        <w:t xml:space="preserve"> </w:t>
      </w:r>
    </w:p>
    <w:p w:rsidR="003B0948" w:rsidRDefault="00A158B3">
      <w:pPr>
        <w:spacing w:before="240"/>
        <w:ind w:right="533"/>
        <w:jc w:val="center"/>
        <w:rPr>
          <w:sz w:val="24"/>
          <w:szCs w:val="24"/>
        </w:rPr>
      </w:pPr>
      <w:r>
        <w:rPr>
          <w:noProof/>
          <w:lang w:eastAsia="zh-CN"/>
        </w:rPr>
        <w:drawing>
          <wp:inline distT="0" distB="0" distL="0" distR="0">
            <wp:extent cx="2806700" cy="1885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stretch>
                      <a:fillRect/>
                    </a:stretch>
                  </pic:blipFill>
                  <pic:spPr>
                    <a:xfrm>
                      <a:off x="0" y="0"/>
                      <a:ext cx="2811123" cy="1889115"/>
                    </a:xfrm>
                    <a:prstGeom prst="rect">
                      <a:avLst/>
                    </a:prstGeom>
                  </pic:spPr>
                </pic:pic>
              </a:graphicData>
            </a:graphic>
          </wp:inline>
        </w:drawing>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hAnsi="Times New Roman" w:cs="Times New Roman"/>
          <w:sz w:val="20"/>
          <w:szCs w:val="20"/>
          <w:lang w:eastAsia="zh-CN"/>
        </w:rPr>
        <w:t>样品稀释液</w:t>
      </w:r>
      <w:r>
        <w:rPr>
          <w:rFonts w:ascii="Times New Roman" w:eastAsia="Arial" w:hAnsi="Times New Roman" w:cs="Times New Roman"/>
          <w:sz w:val="20"/>
          <w:szCs w:val="20"/>
          <w:lang w:eastAsia="zh-CN"/>
        </w:rPr>
        <w:tab/>
      </w:r>
      <w:r>
        <w:rPr>
          <w:rFonts w:ascii="Times New Roman" w:eastAsia="Arial" w:hAnsi="Times New Roman" w:cs="Times New Roman" w:hint="eastAsia"/>
          <w:sz w:val="20"/>
          <w:szCs w:val="20"/>
          <w:lang w:eastAsia="zh-CN"/>
        </w:rPr>
        <w:t>12</w:t>
      </w:r>
      <w:r>
        <w:rPr>
          <w:rFonts w:ascii="Times New Roman" w:eastAsia="Arial" w:hAnsi="Times New Roman" w:cs="Times New Roman"/>
          <w:sz w:val="20"/>
          <w:szCs w:val="20"/>
          <w:lang w:eastAsia="zh-CN"/>
        </w:rPr>
        <w:t>ml*</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瓶，可直接使用；</w:t>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hAnsi="Times New Roman" w:cs="Times New Roman"/>
          <w:sz w:val="20"/>
          <w:szCs w:val="20"/>
          <w:lang w:eastAsia="zh-CN"/>
        </w:rPr>
        <w:t>过氧化</w:t>
      </w:r>
      <w:r>
        <w:rPr>
          <w:rFonts w:ascii="Times New Roman" w:hAnsi="Times New Roman" w:cs="Times New Roman" w:hint="eastAsia"/>
          <w:sz w:val="20"/>
          <w:szCs w:val="20"/>
          <w:lang w:eastAsia="zh-CN"/>
        </w:rPr>
        <w:t>物</w:t>
      </w:r>
      <w:r>
        <w:rPr>
          <w:rFonts w:ascii="Times New Roman" w:hAnsi="Times New Roman" w:cs="Times New Roman"/>
          <w:sz w:val="20"/>
          <w:szCs w:val="20"/>
          <w:lang w:eastAsia="zh-CN"/>
        </w:rPr>
        <w:t>酶</w:t>
      </w:r>
      <w:r>
        <w:rPr>
          <w:rFonts w:ascii="Times New Roman" w:eastAsia="Arial" w:hAnsi="Times New Roman" w:cs="Times New Roman"/>
          <w:sz w:val="20"/>
          <w:szCs w:val="20"/>
          <w:lang w:eastAsia="zh-CN"/>
        </w:rPr>
        <w:tab/>
        <w:t>12ml*</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瓶，可直接使用；</w:t>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eastAsia="Arial" w:hAnsi="Times New Roman" w:cs="Times New Roman"/>
          <w:sz w:val="20"/>
          <w:szCs w:val="20"/>
          <w:lang w:eastAsia="zh-CN"/>
        </w:rPr>
        <w:t>TMB</w:t>
      </w:r>
      <w:r>
        <w:rPr>
          <w:rFonts w:ascii="Times New Roman" w:eastAsia="Arial" w:hAnsi="Times New Roman" w:cs="Times New Roman"/>
          <w:sz w:val="20"/>
          <w:szCs w:val="20"/>
          <w:lang w:eastAsia="zh-CN"/>
        </w:rPr>
        <w:tab/>
      </w:r>
      <w:r>
        <w:rPr>
          <w:rFonts w:ascii="Times New Roman" w:hAnsi="Times New Roman" w:cs="Times New Roman"/>
          <w:sz w:val="20"/>
          <w:szCs w:val="20"/>
          <w:lang w:eastAsia="zh-CN"/>
        </w:rPr>
        <w:tab/>
      </w:r>
      <w:r>
        <w:rPr>
          <w:rFonts w:ascii="Times New Roman" w:eastAsia="Arial" w:hAnsi="Times New Roman" w:cs="Times New Roman"/>
          <w:sz w:val="20"/>
          <w:szCs w:val="20"/>
          <w:lang w:eastAsia="zh-CN"/>
        </w:rPr>
        <w:t>12ml*</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瓶，</w:t>
      </w:r>
      <w:proofErr w:type="spellStart"/>
      <w:r>
        <w:rPr>
          <w:rFonts w:ascii="Times New Roman" w:hAnsi="Times New Roman" w:cs="Times New Roman"/>
          <w:sz w:val="20"/>
          <w:szCs w:val="20"/>
        </w:rPr>
        <w:t>可直接使用</w:t>
      </w:r>
      <w:proofErr w:type="spellEnd"/>
      <w:r>
        <w:rPr>
          <w:rFonts w:ascii="Times New Roman" w:hAnsi="Times New Roman" w:cs="Times New Roman"/>
          <w:sz w:val="20"/>
          <w:szCs w:val="20"/>
          <w:lang w:eastAsia="zh-CN"/>
        </w:rPr>
        <w:t>；</w:t>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hAnsi="Times New Roman" w:cs="Times New Roman"/>
          <w:sz w:val="20"/>
          <w:szCs w:val="20"/>
          <w:lang w:eastAsia="zh-CN"/>
        </w:rPr>
        <w:t>终止液</w:t>
      </w:r>
      <w:r>
        <w:rPr>
          <w:rFonts w:ascii="Times New Roman" w:eastAsia="Arial" w:hAnsi="Times New Roman" w:cs="Times New Roman"/>
          <w:sz w:val="20"/>
          <w:szCs w:val="20"/>
          <w:lang w:eastAsia="zh-CN"/>
        </w:rPr>
        <w:tab/>
      </w:r>
      <w:r>
        <w:rPr>
          <w:rFonts w:ascii="Times New Roman" w:hAnsi="Times New Roman" w:cs="Times New Roman"/>
          <w:sz w:val="20"/>
          <w:szCs w:val="20"/>
          <w:lang w:eastAsia="zh-CN"/>
        </w:rPr>
        <w:tab/>
      </w:r>
      <w:r>
        <w:rPr>
          <w:rFonts w:ascii="Times New Roman" w:eastAsia="Arial" w:hAnsi="Times New Roman" w:cs="Times New Roman"/>
          <w:sz w:val="20"/>
          <w:szCs w:val="20"/>
          <w:lang w:eastAsia="zh-CN"/>
        </w:rPr>
        <w:t>1</w:t>
      </w:r>
      <w:r>
        <w:rPr>
          <w:rFonts w:ascii="Times New Roman" w:hAnsi="Times New Roman" w:cs="Times New Roman" w:hint="eastAsia"/>
          <w:sz w:val="20"/>
          <w:szCs w:val="20"/>
          <w:lang w:eastAsia="zh-CN"/>
        </w:rPr>
        <w:t>2</w:t>
      </w:r>
      <w:r>
        <w:rPr>
          <w:rFonts w:ascii="Times New Roman" w:eastAsia="Arial" w:hAnsi="Times New Roman" w:cs="Times New Roman"/>
          <w:sz w:val="20"/>
          <w:szCs w:val="20"/>
          <w:lang w:eastAsia="zh-CN"/>
        </w:rPr>
        <w:t>ml*</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瓶，可直接使用；</w:t>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hAnsi="Times New Roman" w:cs="Times New Roman"/>
          <w:sz w:val="20"/>
          <w:szCs w:val="20"/>
          <w:lang w:eastAsia="zh-CN"/>
        </w:rPr>
        <w:t>洗液（</w:t>
      </w:r>
      <w:r>
        <w:rPr>
          <w:rFonts w:ascii="Times New Roman" w:eastAsia="Arial" w:hAnsi="Times New Roman" w:cs="Times New Roman"/>
          <w:sz w:val="20"/>
          <w:szCs w:val="20"/>
          <w:lang w:eastAsia="zh-CN"/>
        </w:rPr>
        <w:t>20×</w:t>
      </w:r>
      <w:r>
        <w:rPr>
          <w:rFonts w:ascii="Times New Roman" w:hAnsi="Times New Roman" w:cs="Times New Roman"/>
          <w:sz w:val="20"/>
          <w:szCs w:val="20"/>
          <w:lang w:eastAsia="zh-CN"/>
        </w:rPr>
        <w:t>）</w:t>
      </w:r>
      <w:r>
        <w:rPr>
          <w:rFonts w:ascii="Times New Roman" w:eastAsia="Arial" w:hAnsi="Times New Roman" w:cs="Times New Roman"/>
          <w:sz w:val="20"/>
          <w:szCs w:val="20"/>
          <w:lang w:eastAsia="zh-CN"/>
        </w:rPr>
        <w:tab/>
        <w:t>2</w:t>
      </w:r>
      <w:r>
        <w:rPr>
          <w:rFonts w:ascii="Times New Roman" w:eastAsia="Arial" w:hAnsi="Times New Roman" w:cs="Times New Roman" w:hint="eastAsia"/>
          <w:sz w:val="20"/>
          <w:szCs w:val="20"/>
          <w:lang w:eastAsia="zh-CN"/>
        </w:rPr>
        <w:t>0</w:t>
      </w:r>
      <w:r>
        <w:rPr>
          <w:rFonts w:ascii="Times New Roman" w:eastAsia="Arial" w:hAnsi="Times New Roman" w:cs="Times New Roman"/>
          <w:sz w:val="20"/>
          <w:szCs w:val="20"/>
          <w:lang w:eastAsia="zh-CN"/>
        </w:rPr>
        <w:t>ml*</w:t>
      </w:r>
      <w:r>
        <w:rPr>
          <w:rFonts w:ascii="Times New Roman" w:hAnsi="Times New Roman" w:cs="Times New Roman" w:hint="eastAsia"/>
          <w:sz w:val="20"/>
          <w:szCs w:val="20"/>
          <w:lang w:eastAsia="zh-CN"/>
        </w:rPr>
        <w:t>1</w:t>
      </w:r>
      <w:r>
        <w:rPr>
          <w:rFonts w:ascii="Times New Roman" w:hAnsi="Times New Roman" w:cs="Times New Roman"/>
          <w:sz w:val="20"/>
          <w:szCs w:val="20"/>
          <w:lang w:eastAsia="zh-CN"/>
        </w:rPr>
        <w:t>瓶，使用前用双蒸水</w:t>
      </w:r>
      <w:r>
        <w:rPr>
          <w:rFonts w:ascii="Times New Roman" w:hAnsi="Times New Roman" w:cs="Times New Roman"/>
          <w:sz w:val="20"/>
          <w:szCs w:val="20"/>
          <w:lang w:eastAsia="zh-CN"/>
        </w:rPr>
        <w:t>1:20</w:t>
      </w:r>
      <w:r>
        <w:rPr>
          <w:rFonts w:ascii="Times New Roman" w:hAnsi="Times New Roman" w:cs="Times New Roman"/>
          <w:sz w:val="20"/>
          <w:szCs w:val="20"/>
          <w:lang w:eastAsia="zh-CN"/>
        </w:rPr>
        <w:t>稀释；</w:t>
      </w:r>
    </w:p>
    <w:p w:rsidR="003B0948" w:rsidRDefault="00A158B3">
      <w:pPr>
        <w:spacing w:before="2" w:after="0" w:line="242" w:lineRule="exact"/>
        <w:ind w:right="76"/>
        <w:rPr>
          <w:rFonts w:ascii="Times New Roman" w:eastAsia="Arial" w:hAnsi="Times New Roman" w:cs="Times New Roman"/>
          <w:sz w:val="20"/>
          <w:szCs w:val="20"/>
          <w:lang w:eastAsia="zh-CN"/>
        </w:rPr>
      </w:pPr>
      <w:r>
        <w:rPr>
          <w:rFonts w:ascii="Times New Roman" w:hAnsi="Times New Roman" w:cs="Times New Roman"/>
          <w:sz w:val="20"/>
          <w:szCs w:val="20"/>
          <w:lang w:eastAsia="zh-CN"/>
        </w:rPr>
        <w:t>阳性对照</w:t>
      </w:r>
      <w:r>
        <w:rPr>
          <w:rFonts w:ascii="Times New Roman" w:eastAsia="Arial" w:hAnsi="Times New Roman" w:cs="Times New Roman"/>
          <w:sz w:val="20"/>
          <w:szCs w:val="20"/>
          <w:lang w:eastAsia="zh-CN"/>
        </w:rPr>
        <w:tab/>
      </w:r>
      <w:r>
        <w:rPr>
          <w:rFonts w:ascii="Times New Roman" w:eastAsia="Arial" w:hAnsi="Times New Roman" w:cs="Times New Roman" w:hint="eastAsia"/>
          <w:sz w:val="20"/>
          <w:szCs w:val="20"/>
          <w:lang w:eastAsia="zh-CN"/>
        </w:rPr>
        <w:t>0.6</w:t>
      </w:r>
      <w:r>
        <w:rPr>
          <w:rFonts w:ascii="Times New Roman" w:eastAsia="Arial" w:hAnsi="Times New Roman" w:cs="Times New Roman"/>
          <w:sz w:val="20"/>
          <w:szCs w:val="20"/>
          <w:lang w:eastAsia="zh-CN"/>
        </w:rPr>
        <w:t>ml*</w:t>
      </w:r>
      <w:r>
        <w:rPr>
          <w:rFonts w:ascii="Times New Roman" w:eastAsia="Arial" w:hAnsi="Times New Roman" w:cs="Times New Roman" w:hint="eastAsia"/>
          <w:sz w:val="20"/>
          <w:szCs w:val="20"/>
          <w:lang w:eastAsia="zh-CN"/>
        </w:rPr>
        <w:t>1</w:t>
      </w:r>
      <w:r>
        <w:rPr>
          <w:rFonts w:ascii="Times New Roman" w:hAnsi="Times New Roman" w:cs="Times New Roman" w:hint="eastAsia"/>
          <w:sz w:val="20"/>
          <w:szCs w:val="20"/>
          <w:lang w:eastAsia="zh-CN"/>
        </w:rPr>
        <w:t>支</w:t>
      </w:r>
      <w:r>
        <w:rPr>
          <w:rFonts w:ascii="Times New Roman" w:hAnsi="Times New Roman" w:cs="Times New Roman"/>
          <w:sz w:val="20"/>
          <w:szCs w:val="20"/>
          <w:lang w:eastAsia="zh-CN"/>
        </w:rPr>
        <w:t>，可直接使用；</w:t>
      </w:r>
    </w:p>
    <w:p w:rsidR="003B0948" w:rsidRDefault="00A158B3">
      <w:pPr>
        <w:spacing w:before="2" w:after="0" w:line="242" w:lineRule="exact"/>
        <w:ind w:right="76"/>
        <w:rPr>
          <w:rFonts w:ascii="Times New Roman" w:hAnsi="Times New Roman" w:cs="Times New Roman"/>
          <w:sz w:val="20"/>
          <w:szCs w:val="20"/>
          <w:lang w:eastAsia="zh-CN"/>
        </w:rPr>
      </w:pPr>
      <w:r>
        <w:rPr>
          <w:rFonts w:ascii="Times New Roman" w:hAnsi="Times New Roman" w:cs="Times New Roman"/>
          <w:sz w:val="20"/>
          <w:szCs w:val="20"/>
          <w:lang w:eastAsia="zh-CN"/>
        </w:rPr>
        <w:t>阴性对照</w:t>
      </w:r>
      <w:r>
        <w:rPr>
          <w:rFonts w:ascii="Times New Roman" w:eastAsia="Arial" w:hAnsi="Times New Roman" w:cs="Times New Roman"/>
          <w:sz w:val="20"/>
          <w:szCs w:val="20"/>
          <w:lang w:eastAsia="zh-CN"/>
        </w:rPr>
        <w:tab/>
      </w:r>
      <w:r>
        <w:rPr>
          <w:rFonts w:ascii="Times New Roman" w:eastAsia="Arial" w:hAnsi="Times New Roman" w:cs="Times New Roman" w:hint="eastAsia"/>
          <w:sz w:val="20"/>
          <w:szCs w:val="20"/>
          <w:lang w:eastAsia="zh-CN"/>
        </w:rPr>
        <w:t>0.6</w:t>
      </w:r>
      <w:r>
        <w:rPr>
          <w:rFonts w:ascii="Times New Roman" w:eastAsia="Arial" w:hAnsi="Times New Roman" w:cs="Times New Roman"/>
          <w:sz w:val="20"/>
          <w:szCs w:val="20"/>
          <w:lang w:eastAsia="zh-CN"/>
        </w:rPr>
        <w:t>ml*1</w:t>
      </w:r>
      <w:r>
        <w:rPr>
          <w:rFonts w:ascii="Times New Roman" w:hAnsi="Times New Roman" w:cs="Times New Roman" w:hint="eastAsia"/>
          <w:sz w:val="20"/>
          <w:szCs w:val="20"/>
          <w:lang w:eastAsia="zh-CN"/>
        </w:rPr>
        <w:t>支</w:t>
      </w:r>
      <w:r>
        <w:rPr>
          <w:rFonts w:ascii="Times New Roman" w:hAnsi="Times New Roman" w:cs="Times New Roman"/>
          <w:sz w:val="20"/>
          <w:szCs w:val="20"/>
          <w:lang w:eastAsia="zh-CN"/>
        </w:rPr>
        <w:t>，可直接使用。</w:t>
      </w:r>
    </w:p>
    <w:p w:rsidR="003B0948" w:rsidRDefault="003B0948">
      <w:pPr>
        <w:spacing w:before="2" w:after="0" w:line="242" w:lineRule="exact"/>
        <w:ind w:right="76"/>
        <w:rPr>
          <w:rFonts w:ascii="Times New Roman" w:eastAsia="Times New Roman" w:hAnsi="Times New Roman" w:cs="Times New Roman"/>
          <w:bCs/>
          <w:sz w:val="20"/>
          <w:szCs w:val="20"/>
          <w:lang w:eastAsia="zh-CN"/>
        </w:rPr>
      </w:pPr>
    </w:p>
    <w:p w:rsidR="003B0948" w:rsidRDefault="00A158B3">
      <w:pPr>
        <w:autoSpaceDE w:val="0"/>
        <w:autoSpaceDN w:val="0"/>
        <w:adjustRightInd w:val="0"/>
        <w:spacing w:after="0" w:line="240" w:lineRule="auto"/>
        <w:ind w:right="221"/>
        <w:jc w:val="both"/>
        <w:rPr>
          <w:rFonts w:ascii="Times New Roman" w:eastAsia="Times New Roman" w:hAnsi="Times New Roman" w:cs="Times New Roman"/>
          <w:sz w:val="18"/>
          <w:szCs w:val="18"/>
          <w:lang w:eastAsia="zh-CN"/>
        </w:rPr>
      </w:pPr>
      <w:r>
        <w:rPr>
          <w:rFonts w:ascii="Times New Roman" w:hAnsi="Times New Roman"/>
          <w:b/>
          <w:bCs/>
          <w:i/>
          <w:iCs/>
          <w:sz w:val="18"/>
          <w:szCs w:val="18"/>
          <w:lang w:eastAsia="zh-CN"/>
        </w:rPr>
        <w:t>*</w:t>
      </w:r>
      <w:r>
        <w:rPr>
          <w:rFonts w:ascii="Times New Roman" w:hAnsi="Times New Roman" w:cs="Times New Roman"/>
          <w:b/>
          <w:bCs/>
          <w:i/>
          <w:iCs/>
          <w:sz w:val="18"/>
          <w:szCs w:val="18"/>
          <w:lang w:eastAsia="zh-CN"/>
        </w:rPr>
        <w:t>装有</w:t>
      </w:r>
      <w:r>
        <w:rPr>
          <w:rFonts w:ascii="Times New Roman" w:hAnsi="Times New Roman" w:cs="Times New Roman"/>
          <w:b/>
          <w:i/>
          <w:sz w:val="18"/>
          <w:szCs w:val="18"/>
          <w:lang w:eastAsia="zh-CN"/>
        </w:rPr>
        <w:t>酶标板的锡箔袋在打开前需平衡至室温（</w:t>
      </w:r>
      <w:r>
        <w:rPr>
          <w:rFonts w:ascii="Times New Roman" w:eastAsia="Times New Roman" w:hAnsi="Times New Roman" w:cs="Times New Roman"/>
          <w:b/>
          <w:i/>
          <w:sz w:val="18"/>
          <w:szCs w:val="18"/>
          <w:lang w:eastAsia="zh-CN"/>
        </w:rPr>
        <w:t>20-25</w:t>
      </w:r>
      <w:r>
        <w:rPr>
          <w:rFonts w:ascii="Cambria Math" w:eastAsia="Times New Roman" w:hAnsi="Cambria Math" w:cs="Cambria Math"/>
          <w:b/>
          <w:i/>
          <w:sz w:val="18"/>
          <w:szCs w:val="18"/>
          <w:lang w:eastAsia="zh-CN"/>
        </w:rPr>
        <w:t>℃</w:t>
      </w:r>
      <w:r>
        <w:rPr>
          <w:rFonts w:ascii="Times New Roman" w:hAnsi="Times New Roman" w:cs="Times New Roman"/>
          <w:b/>
          <w:i/>
          <w:sz w:val="18"/>
          <w:szCs w:val="18"/>
          <w:lang w:eastAsia="zh-CN"/>
        </w:rPr>
        <w:t>），以防打开时出现冷凝。锡箔袋一旦打开，其中的酶标板在</w:t>
      </w:r>
      <w:r>
        <w:rPr>
          <w:rFonts w:ascii="Times New Roman" w:eastAsia="Times New Roman" w:hAnsi="Times New Roman" w:cs="Times New Roman"/>
          <w:b/>
          <w:i/>
          <w:sz w:val="18"/>
          <w:szCs w:val="18"/>
          <w:lang w:eastAsia="zh-CN"/>
        </w:rPr>
        <w:t>2-8</w:t>
      </w:r>
      <w:r>
        <w:rPr>
          <w:rFonts w:ascii="Cambria Math" w:eastAsia="Times New Roman" w:hAnsi="Cambria Math" w:cs="Cambria Math"/>
          <w:b/>
          <w:i/>
          <w:sz w:val="18"/>
          <w:szCs w:val="18"/>
          <w:lang w:eastAsia="zh-CN"/>
        </w:rPr>
        <w:t>℃</w:t>
      </w:r>
      <w:r>
        <w:rPr>
          <w:rFonts w:ascii="Times New Roman" w:hAnsi="Times New Roman" w:cs="Times New Roman"/>
          <w:b/>
          <w:i/>
          <w:sz w:val="18"/>
          <w:szCs w:val="18"/>
          <w:lang w:eastAsia="zh-CN"/>
        </w:rPr>
        <w:t>最多保存</w:t>
      </w:r>
      <w:r>
        <w:rPr>
          <w:rFonts w:ascii="Times New Roman" w:eastAsia="Times New Roman" w:hAnsi="Times New Roman" w:cs="Times New Roman"/>
          <w:b/>
          <w:i/>
          <w:sz w:val="18"/>
          <w:szCs w:val="18"/>
          <w:lang w:eastAsia="zh-CN"/>
        </w:rPr>
        <w:t>1</w:t>
      </w:r>
      <w:r>
        <w:rPr>
          <w:rFonts w:ascii="Times New Roman" w:hAnsi="Times New Roman" w:cs="Times New Roman"/>
          <w:b/>
          <w:i/>
          <w:sz w:val="18"/>
          <w:szCs w:val="18"/>
          <w:lang w:eastAsia="zh-CN"/>
        </w:rPr>
        <w:t>周，建议干燥保存。</w:t>
      </w:r>
    </w:p>
    <w:p w:rsidR="003B0948" w:rsidRDefault="003B0948">
      <w:pPr>
        <w:autoSpaceDE w:val="0"/>
        <w:autoSpaceDN w:val="0"/>
        <w:adjustRightInd w:val="0"/>
        <w:spacing w:after="0" w:line="240" w:lineRule="auto"/>
        <w:ind w:right="491"/>
        <w:rPr>
          <w:rFonts w:ascii="Times New Roman" w:hAnsi="Times New Roman"/>
          <w:b/>
          <w:bCs/>
          <w:i/>
          <w:iCs/>
          <w:sz w:val="18"/>
          <w:szCs w:val="18"/>
          <w:lang w:eastAsia="zh-CN"/>
        </w:rPr>
      </w:pPr>
    </w:p>
    <w:p w:rsidR="003B0948" w:rsidRDefault="00A158B3">
      <w:pPr>
        <w:autoSpaceDE w:val="0"/>
        <w:autoSpaceDN w:val="0"/>
        <w:adjustRightInd w:val="0"/>
        <w:spacing w:after="0" w:line="240" w:lineRule="auto"/>
        <w:ind w:right="221"/>
        <w:jc w:val="both"/>
        <w:rPr>
          <w:rFonts w:ascii="Times New Roman" w:hAnsi="Times New Roman" w:cs="Times New Roman"/>
          <w:b/>
          <w:bCs/>
          <w:i/>
          <w:iCs/>
          <w:sz w:val="18"/>
          <w:szCs w:val="18"/>
          <w:lang w:eastAsia="zh-CN"/>
        </w:rPr>
      </w:pPr>
      <w:r>
        <w:rPr>
          <w:rFonts w:ascii="Times New Roman" w:hAnsi="Times New Roman"/>
          <w:b/>
          <w:bCs/>
          <w:i/>
          <w:iCs/>
          <w:sz w:val="18"/>
          <w:szCs w:val="18"/>
          <w:lang w:eastAsia="zh-CN"/>
        </w:rPr>
        <w:t>*</w:t>
      </w:r>
      <w:r>
        <w:rPr>
          <w:rFonts w:ascii="Times New Roman" w:hAnsi="Times New Roman" w:hint="eastAsia"/>
          <w:b/>
          <w:bCs/>
          <w:i/>
          <w:iCs/>
          <w:sz w:val="18"/>
          <w:szCs w:val="18"/>
          <w:lang w:eastAsia="zh-CN"/>
        </w:rPr>
        <w:t>试验前提前准备好试剂和待检样品。所有试剂和待检样品需提前平衡至室温（</w:t>
      </w:r>
      <w:r>
        <w:rPr>
          <w:rFonts w:ascii="Times New Roman" w:hAnsi="Times New Roman" w:hint="eastAsia"/>
          <w:b/>
          <w:bCs/>
          <w:i/>
          <w:iCs/>
          <w:sz w:val="18"/>
          <w:szCs w:val="18"/>
          <w:lang w:eastAsia="zh-CN"/>
        </w:rPr>
        <w:t>20-25</w:t>
      </w:r>
      <w:r>
        <w:rPr>
          <w:rFonts w:ascii="Times New Roman" w:hAnsi="Times New Roman" w:hint="eastAsia"/>
          <w:b/>
          <w:bCs/>
          <w:i/>
          <w:iCs/>
          <w:sz w:val="18"/>
          <w:szCs w:val="18"/>
          <w:lang w:eastAsia="zh-CN"/>
        </w:rPr>
        <w:t>℃），检测过程中也可保持在</w:t>
      </w:r>
      <w:r>
        <w:rPr>
          <w:rFonts w:ascii="Times New Roman" w:hAnsi="Times New Roman" w:hint="eastAsia"/>
          <w:b/>
          <w:bCs/>
          <w:i/>
          <w:iCs/>
          <w:sz w:val="18"/>
          <w:szCs w:val="18"/>
          <w:lang w:eastAsia="zh-CN"/>
        </w:rPr>
        <w:t>20-25</w:t>
      </w:r>
      <w:r>
        <w:rPr>
          <w:rFonts w:ascii="Times New Roman" w:hAnsi="Times New Roman" w:hint="eastAsia"/>
          <w:b/>
          <w:bCs/>
          <w:i/>
          <w:iCs/>
          <w:sz w:val="18"/>
          <w:szCs w:val="18"/>
          <w:lang w:eastAsia="zh-CN"/>
        </w:rPr>
        <w:t>℃，但检测完成后试剂需立刻返回</w:t>
      </w:r>
      <w:r>
        <w:rPr>
          <w:rFonts w:ascii="Times New Roman" w:hAnsi="Times New Roman" w:hint="eastAsia"/>
          <w:b/>
          <w:bCs/>
          <w:i/>
          <w:iCs/>
          <w:sz w:val="18"/>
          <w:szCs w:val="18"/>
          <w:lang w:eastAsia="zh-CN"/>
        </w:rPr>
        <w:t>2--8</w:t>
      </w:r>
      <w:r>
        <w:rPr>
          <w:rFonts w:ascii="Times New Roman" w:hAnsi="Times New Roman" w:hint="eastAsia"/>
          <w:b/>
          <w:bCs/>
          <w:i/>
          <w:iCs/>
          <w:sz w:val="18"/>
          <w:szCs w:val="18"/>
          <w:lang w:eastAsia="zh-CN"/>
        </w:rPr>
        <w:t>℃保存。</w:t>
      </w:r>
    </w:p>
    <w:p w:rsidR="003B0948" w:rsidRDefault="003B0948">
      <w:pPr>
        <w:spacing w:before="1" w:after="0" w:line="240" w:lineRule="exact"/>
        <w:rPr>
          <w:sz w:val="20"/>
          <w:szCs w:val="20"/>
          <w:lang w:eastAsia="zh-CN"/>
        </w:rPr>
      </w:pPr>
      <w:bookmarkStart w:id="0" w:name="_GoBack"/>
      <w:bookmarkEnd w:id="0"/>
    </w:p>
    <w:p w:rsidR="003B0948" w:rsidRDefault="00A158B3">
      <w:pPr>
        <w:spacing w:after="0" w:line="240" w:lineRule="auto"/>
        <w:ind w:right="-20"/>
        <w:rPr>
          <w:rFonts w:ascii="Times New Roman" w:eastAsia="Times New Roman" w:hAnsi="Times New Roman" w:cs="Times New Roman"/>
          <w:sz w:val="21"/>
          <w:szCs w:val="21"/>
          <w:lang w:eastAsia="zh-CN"/>
        </w:rPr>
      </w:pPr>
      <w:r>
        <w:rPr>
          <w:rFonts w:ascii="Times New Roman" w:hAnsi="Times New Roman" w:cs="Times New Roman"/>
          <w:b/>
          <w:bCs/>
          <w:sz w:val="21"/>
          <w:szCs w:val="21"/>
          <w:u w:val="thick" w:color="000000"/>
          <w:lang w:eastAsia="zh-CN"/>
        </w:rPr>
        <w:t>样品</w:t>
      </w:r>
      <w:r>
        <w:rPr>
          <w:rFonts w:ascii="宋体" w:hAnsi="宋体" w:cs="宋体" w:hint="eastAsia"/>
          <w:b/>
          <w:bCs/>
          <w:sz w:val="21"/>
          <w:szCs w:val="21"/>
          <w:u w:val="thick" w:color="000000"/>
          <w:lang w:eastAsia="zh-CN"/>
        </w:rPr>
        <w:t>采集和预处理</w:t>
      </w:r>
    </w:p>
    <w:p w:rsidR="003B0948" w:rsidRDefault="003B0948">
      <w:pPr>
        <w:tabs>
          <w:tab w:val="left" w:pos="480"/>
          <w:tab w:val="left" w:pos="4860"/>
        </w:tabs>
        <w:spacing w:after="0" w:line="240" w:lineRule="exact"/>
        <w:ind w:right="221"/>
        <w:jc w:val="both"/>
        <w:rPr>
          <w:rFonts w:ascii="Times New Roman" w:eastAsia="Times New Roman" w:hAnsi="Times New Roman" w:cs="Times New Roman"/>
          <w:spacing w:val="1"/>
          <w:sz w:val="20"/>
          <w:szCs w:val="20"/>
          <w:lang w:eastAsia="zh-CN"/>
        </w:rPr>
      </w:pPr>
    </w:p>
    <w:p w:rsidR="003B0948" w:rsidRDefault="00A158B3">
      <w:pPr>
        <w:tabs>
          <w:tab w:val="left" w:pos="480"/>
          <w:tab w:val="left" w:pos="4860"/>
        </w:tabs>
        <w:spacing w:after="0" w:line="240" w:lineRule="exact"/>
        <w:ind w:right="221"/>
        <w:jc w:val="both"/>
        <w:rPr>
          <w:rFonts w:ascii="宋体" w:hAnsi="宋体" w:cs="宋体"/>
          <w:sz w:val="20"/>
          <w:szCs w:val="20"/>
          <w:lang w:eastAsia="zh-CN"/>
        </w:rPr>
      </w:pPr>
      <w:r>
        <w:rPr>
          <w:rFonts w:ascii="Times New Roman" w:eastAsia="Times New Roman" w:hAnsi="Times New Roman" w:cs="Times New Roman"/>
          <w:b/>
          <w:spacing w:val="1"/>
          <w:sz w:val="20"/>
          <w:szCs w:val="20"/>
          <w:lang w:eastAsia="zh-CN"/>
        </w:rPr>
        <w:t>1</w:t>
      </w:r>
      <w:r>
        <w:rPr>
          <w:rFonts w:ascii="Times New Roman" w:eastAsia="Times New Roman" w:hAnsi="Times New Roman" w:cs="Times New Roman"/>
          <w:b/>
          <w:sz w:val="20"/>
          <w:szCs w:val="20"/>
          <w:lang w:eastAsia="zh-CN"/>
        </w:rPr>
        <w:t>.</w:t>
      </w:r>
      <w:r>
        <w:rPr>
          <w:rFonts w:ascii="Times New Roman" w:eastAsia="Times New Roman" w:hAnsi="Times New Roman" w:cs="Times New Roman"/>
          <w:sz w:val="20"/>
          <w:szCs w:val="20"/>
          <w:lang w:eastAsia="zh-CN"/>
        </w:rPr>
        <w:t xml:space="preserve"> 待</w:t>
      </w:r>
      <w:r>
        <w:rPr>
          <w:rFonts w:ascii="宋体" w:hAnsi="宋体" w:cs="宋体" w:hint="eastAsia"/>
          <w:sz w:val="20"/>
          <w:szCs w:val="20"/>
          <w:lang w:eastAsia="zh-CN"/>
        </w:rPr>
        <w:t>全血出现凝血后，离心除去不溶物。无菌取出血清后，及时将血清放入冰箱冷藏。若</w:t>
      </w:r>
      <w:r>
        <w:rPr>
          <w:rFonts w:ascii="Times New Roman" w:eastAsia="Times New Roman" w:hAnsi="Times New Roman" w:cs="Times New Roman" w:hint="eastAsia"/>
          <w:sz w:val="20"/>
          <w:szCs w:val="20"/>
          <w:lang w:eastAsia="zh-CN"/>
        </w:rPr>
        <w:t>48</w:t>
      </w:r>
      <w:r>
        <w:rPr>
          <w:rFonts w:asciiTheme="minorEastAsia" w:hAnsiTheme="minorEastAsia" w:cs="Times New Roman" w:hint="eastAsia"/>
          <w:sz w:val="20"/>
          <w:szCs w:val="20"/>
          <w:lang w:eastAsia="zh-CN"/>
        </w:rPr>
        <w:t>小时</w:t>
      </w:r>
      <w:r>
        <w:rPr>
          <w:rFonts w:ascii="宋体" w:hAnsi="宋体" w:cs="宋体" w:hint="eastAsia"/>
          <w:sz w:val="20"/>
          <w:szCs w:val="20"/>
          <w:lang w:eastAsia="zh-CN"/>
        </w:rPr>
        <w:t>内不检测，将血清样品分装冻存，避免反复冻融。</w:t>
      </w:r>
      <w:r>
        <w:rPr>
          <w:rFonts w:ascii="宋体" w:hAnsi="宋体" w:cs="宋体" w:hint="eastAsia"/>
          <w:b/>
          <w:sz w:val="20"/>
          <w:szCs w:val="20"/>
          <w:u w:val="single"/>
          <w:lang w:eastAsia="zh-CN"/>
        </w:rPr>
        <w:t>不要在样品中加入叠氮钠</w:t>
      </w:r>
      <w:r>
        <w:rPr>
          <w:rFonts w:ascii="宋体" w:hAnsi="宋体" w:cs="宋体" w:hint="eastAsia"/>
          <w:sz w:val="20"/>
          <w:szCs w:val="20"/>
          <w:lang w:eastAsia="zh-CN"/>
        </w:rPr>
        <w:t>。</w:t>
      </w:r>
    </w:p>
    <w:p w:rsidR="003B0948" w:rsidRDefault="003B0948">
      <w:pPr>
        <w:tabs>
          <w:tab w:val="left" w:pos="480"/>
          <w:tab w:val="left" w:pos="4860"/>
        </w:tabs>
        <w:spacing w:after="0" w:line="240" w:lineRule="exact"/>
        <w:ind w:right="221"/>
        <w:jc w:val="both"/>
        <w:rPr>
          <w:rFonts w:ascii="Times New Roman" w:eastAsia="Times New Roman" w:hAnsi="Times New Roman" w:cs="Times New Roman"/>
          <w:sz w:val="20"/>
          <w:szCs w:val="20"/>
          <w:lang w:eastAsia="zh-CN"/>
        </w:rPr>
      </w:pPr>
    </w:p>
    <w:p w:rsidR="003B0948" w:rsidRDefault="00A158B3">
      <w:pPr>
        <w:tabs>
          <w:tab w:val="left" w:pos="480"/>
          <w:tab w:val="left" w:pos="4860"/>
        </w:tabs>
        <w:spacing w:after="0" w:line="240" w:lineRule="exact"/>
        <w:ind w:right="221"/>
        <w:jc w:val="both"/>
        <w:rPr>
          <w:rFonts w:ascii="Times New Roman" w:hAnsi="Times New Roman" w:cs="Times New Roman"/>
          <w:sz w:val="20"/>
          <w:szCs w:val="20"/>
          <w:lang w:eastAsia="zh-CN"/>
        </w:rPr>
      </w:pPr>
      <w:r>
        <w:rPr>
          <w:rFonts w:ascii="Times New Roman" w:eastAsia="Times New Roman" w:hAnsi="Times New Roman" w:cs="Times New Roman"/>
          <w:b/>
          <w:spacing w:val="1"/>
          <w:sz w:val="20"/>
          <w:szCs w:val="20"/>
          <w:lang w:eastAsia="zh-CN"/>
        </w:rPr>
        <w:t>2</w:t>
      </w:r>
      <w:r>
        <w:rPr>
          <w:rFonts w:ascii="Times New Roman" w:eastAsia="Times New Roman" w:hAnsi="Times New Roman" w:cs="Times New Roman"/>
          <w:b/>
          <w:sz w:val="20"/>
          <w:szCs w:val="20"/>
          <w:lang w:eastAsia="zh-CN"/>
        </w:rPr>
        <w:t>.</w:t>
      </w:r>
      <w:r>
        <w:rPr>
          <w:rFonts w:ascii="Times New Roman" w:hAnsi="Times New Roman" w:cs="Times New Roman"/>
          <w:sz w:val="20"/>
          <w:szCs w:val="20"/>
          <w:lang w:eastAsia="zh-CN"/>
        </w:rPr>
        <w:t>用样品稀释液</w:t>
      </w:r>
      <w:r>
        <w:rPr>
          <w:rFonts w:ascii="宋体" w:hAnsi="宋体" w:cs="宋体" w:hint="eastAsia"/>
          <w:sz w:val="20"/>
          <w:szCs w:val="20"/>
          <w:lang w:eastAsia="zh-CN"/>
        </w:rPr>
        <w:t>对</w:t>
      </w:r>
      <w:r>
        <w:rPr>
          <w:rFonts w:ascii="Times New Roman" w:hAnsi="Times New Roman" w:cs="Times New Roman"/>
          <w:sz w:val="20"/>
          <w:szCs w:val="20"/>
          <w:lang w:eastAsia="zh-CN"/>
        </w:rPr>
        <w:t>血清样品</w:t>
      </w:r>
      <w:r>
        <w:rPr>
          <w:rFonts w:ascii="Times New Roman" w:eastAsia="Times New Roman" w:hAnsi="Times New Roman" w:cs="Times New Roman"/>
          <w:sz w:val="20"/>
          <w:szCs w:val="20"/>
          <w:lang w:eastAsia="zh-CN"/>
        </w:rPr>
        <w:t>1:50</w:t>
      </w:r>
      <w:r>
        <w:rPr>
          <w:rFonts w:ascii="Times New Roman" w:hAnsi="Times New Roman" w:cs="Times New Roman"/>
          <w:sz w:val="20"/>
          <w:szCs w:val="20"/>
          <w:lang w:eastAsia="zh-CN"/>
        </w:rPr>
        <w:t>稀释。譬如：对</w:t>
      </w:r>
      <w:r>
        <w:rPr>
          <w:rFonts w:ascii="Times New Roman" w:eastAsia="Times New Roman" w:hAnsi="Times New Roman" w:cs="Times New Roman"/>
          <w:sz w:val="20"/>
          <w:szCs w:val="20"/>
          <w:lang w:eastAsia="zh-CN"/>
        </w:rPr>
        <w:t>5</w:t>
      </w:r>
      <w:r>
        <w:rPr>
          <w:rFonts w:ascii="Times New Roman" w:hAnsi="Times New Roman" w:cs="Times New Roman" w:hint="eastAsia"/>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w:t>
      </w:r>
      <w:r>
        <w:rPr>
          <w:rFonts w:ascii="Times New Roman" w:hAnsi="Times New Roman" w:cs="Times New Roman"/>
          <w:sz w:val="20"/>
          <w:szCs w:val="20"/>
          <w:lang w:eastAsia="zh-CN"/>
        </w:rPr>
        <w:t>血清，加入</w:t>
      </w:r>
      <w:r>
        <w:rPr>
          <w:rFonts w:ascii="Times New Roman" w:eastAsia="Times New Roman" w:hAnsi="Times New Roman" w:cs="Times New Roman"/>
          <w:sz w:val="20"/>
          <w:szCs w:val="20"/>
          <w:lang w:eastAsia="zh-CN"/>
        </w:rPr>
        <w:t>245</w:t>
      </w:r>
      <w:r>
        <w:rPr>
          <w:rFonts w:ascii="Times New Roman" w:hAnsi="Times New Roman" w:cs="Times New Roman"/>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w:t>
      </w:r>
      <w:r>
        <w:rPr>
          <w:rFonts w:ascii="宋体" w:hAnsi="宋体" w:cs="宋体" w:hint="eastAsia"/>
          <w:sz w:val="20"/>
          <w:szCs w:val="20"/>
          <w:lang w:eastAsia="zh-CN"/>
        </w:rPr>
        <w:t>的</w:t>
      </w:r>
      <w:r>
        <w:rPr>
          <w:rFonts w:ascii="Times New Roman" w:hAnsi="Times New Roman" w:cs="Times New Roman"/>
          <w:sz w:val="20"/>
          <w:szCs w:val="20"/>
          <w:lang w:eastAsia="zh-CN"/>
        </w:rPr>
        <w:t>样品稀释液。若不立即检测，稀释后的样品应放入</w:t>
      </w:r>
      <w:r>
        <w:rPr>
          <w:rFonts w:ascii="Times New Roman" w:eastAsia="Times New Roman" w:hAnsi="Times New Roman" w:cs="Times New Roman"/>
          <w:sz w:val="20"/>
          <w:szCs w:val="20"/>
          <w:lang w:eastAsia="zh-CN"/>
        </w:rPr>
        <w:t>-20</w:t>
      </w:r>
      <w:r>
        <w:rPr>
          <w:rFonts w:ascii="Cambria Math" w:eastAsia="Times New Roman" w:hAnsi="Cambria Math" w:cs="Cambria Math"/>
          <w:sz w:val="20"/>
          <w:szCs w:val="20"/>
          <w:lang w:eastAsia="zh-CN"/>
        </w:rPr>
        <w:t>℃</w:t>
      </w:r>
      <w:r>
        <w:rPr>
          <w:rFonts w:ascii="Times New Roman" w:hAnsi="Times New Roman" w:cs="Times New Roman"/>
          <w:sz w:val="20"/>
          <w:szCs w:val="20"/>
          <w:lang w:eastAsia="zh-CN"/>
        </w:rPr>
        <w:t>环境内冻存。</w:t>
      </w:r>
    </w:p>
    <w:p w:rsidR="003B0948" w:rsidRDefault="003B0948">
      <w:pPr>
        <w:spacing w:after="0" w:line="240" w:lineRule="auto"/>
        <w:ind w:right="-20"/>
        <w:rPr>
          <w:rFonts w:ascii="Times New Roman" w:hAnsi="Times New Roman" w:cs="Times New Roman"/>
          <w:b/>
          <w:bCs/>
          <w:sz w:val="16"/>
          <w:szCs w:val="16"/>
          <w:u w:val="thick" w:color="000000"/>
          <w:lang w:eastAsia="zh-CN"/>
        </w:rPr>
      </w:pPr>
    </w:p>
    <w:p w:rsidR="003B0948" w:rsidRDefault="00A158B3">
      <w:pPr>
        <w:spacing w:after="0" w:line="240" w:lineRule="auto"/>
        <w:ind w:right="-20"/>
        <w:rPr>
          <w:rFonts w:ascii="Times New Roman" w:eastAsia="Times New Roman" w:hAnsi="Times New Roman" w:cs="Times New Roman"/>
          <w:sz w:val="21"/>
          <w:szCs w:val="21"/>
          <w:lang w:eastAsia="zh-CN"/>
        </w:rPr>
      </w:pPr>
      <w:r>
        <w:rPr>
          <w:rFonts w:ascii="Times New Roman" w:hAnsi="Times New Roman" w:cs="Times New Roman"/>
          <w:b/>
          <w:bCs/>
          <w:sz w:val="21"/>
          <w:szCs w:val="21"/>
          <w:u w:val="thick" w:color="000000"/>
          <w:lang w:eastAsia="zh-CN"/>
        </w:rPr>
        <w:t>检测步骤</w:t>
      </w:r>
    </w:p>
    <w:p w:rsidR="003B0948" w:rsidRDefault="003B0948">
      <w:pPr>
        <w:spacing w:before="3" w:after="0" w:line="240" w:lineRule="exact"/>
        <w:rPr>
          <w:sz w:val="24"/>
          <w:szCs w:val="24"/>
          <w:lang w:eastAsia="zh-CN"/>
        </w:rPr>
      </w:pPr>
    </w:p>
    <w:p w:rsidR="003B0948" w:rsidRDefault="00A158B3">
      <w:pPr>
        <w:spacing w:before="3" w:after="0" w:line="240" w:lineRule="exact"/>
        <w:jc w:val="both"/>
        <w:rPr>
          <w:rFonts w:ascii="Times New Roman" w:hAnsi="Times New Roman" w:cs="Times New Roman"/>
          <w:b/>
          <w:sz w:val="20"/>
          <w:szCs w:val="20"/>
          <w:lang w:eastAsia="zh-CN"/>
        </w:rPr>
      </w:pPr>
      <w:r>
        <w:rPr>
          <w:rFonts w:ascii="Times New Roman" w:hAnsi="Times New Roman" w:cs="Times New Roman"/>
          <w:b/>
          <w:sz w:val="20"/>
          <w:szCs w:val="20"/>
          <w:lang w:eastAsia="zh-CN"/>
        </w:rPr>
        <w:t>对所有样品和阴、阳对照，同时在阳性抗原包被孔和阴性抗原包被孔上检测。操作时标记好样品和板条类型。</w:t>
      </w:r>
      <w:r>
        <w:rPr>
          <w:rFonts w:ascii="Times New Roman" w:hAnsi="Times New Roman" w:cs="Times New Roman"/>
          <w:b/>
          <w:sz w:val="20"/>
          <w:szCs w:val="20"/>
          <w:lang w:eastAsia="zh-CN"/>
        </w:rPr>
        <w:t xml:space="preserve"> </w:t>
      </w:r>
    </w:p>
    <w:p w:rsidR="003B0948" w:rsidRDefault="003B0948">
      <w:pPr>
        <w:tabs>
          <w:tab w:val="left" w:pos="740"/>
          <w:tab w:val="left" w:pos="1380"/>
          <w:tab w:val="left" w:pos="2820"/>
          <w:tab w:val="left" w:pos="3960"/>
        </w:tabs>
        <w:spacing w:after="0" w:line="242" w:lineRule="exact"/>
        <w:ind w:left="270" w:right="63" w:hanging="270"/>
        <w:jc w:val="both"/>
        <w:rPr>
          <w:rFonts w:ascii="Times New Roman" w:eastAsia="Times New Roman" w:hAnsi="Times New Roman" w:cs="Times New Roman"/>
          <w:b/>
          <w:bCs/>
          <w:spacing w:val="1"/>
          <w:sz w:val="20"/>
          <w:szCs w:val="20"/>
          <w:lang w:eastAsia="zh-CN"/>
        </w:rPr>
      </w:pPr>
    </w:p>
    <w:p w:rsidR="003B0948" w:rsidRDefault="00A158B3">
      <w:pPr>
        <w:tabs>
          <w:tab w:val="left" w:pos="270"/>
          <w:tab w:val="left" w:pos="1380"/>
          <w:tab w:val="left" w:pos="2820"/>
          <w:tab w:val="left" w:pos="3960"/>
        </w:tabs>
        <w:spacing w:after="0" w:line="242" w:lineRule="exact"/>
        <w:ind w:left="270" w:right="63" w:hanging="270"/>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pacing w:val="1"/>
          <w:sz w:val="20"/>
          <w:szCs w:val="20"/>
          <w:lang w:eastAsia="zh-CN"/>
        </w:rPr>
        <w:t>1</w:t>
      </w:r>
      <w:r>
        <w:rPr>
          <w:rFonts w:ascii="Times New Roman" w:eastAsia="Times New Roman" w:hAnsi="Times New Roman" w:cs="Times New Roman"/>
          <w:bCs/>
          <w:sz w:val="20"/>
          <w:szCs w:val="20"/>
          <w:lang w:eastAsia="zh-CN"/>
        </w:rPr>
        <w:t>.</w:t>
      </w:r>
      <w:r>
        <w:rPr>
          <w:rFonts w:ascii="Times New Roman" w:eastAsia="Times New Roman" w:hAnsi="Times New Roman" w:cs="Times New Roman"/>
          <w:bCs/>
          <w:sz w:val="20"/>
          <w:szCs w:val="20"/>
          <w:lang w:eastAsia="zh-CN"/>
        </w:rPr>
        <w:tab/>
      </w:r>
      <w:r>
        <w:rPr>
          <w:rFonts w:ascii="Times New Roman" w:hAnsi="Times New Roman" w:cs="Times New Roman"/>
          <w:sz w:val="20"/>
          <w:szCs w:val="20"/>
          <w:lang w:eastAsia="zh-CN"/>
        </w:rPr>
        <w:t>按照实验需要，取出相应数量的阳性、阴性预包被条，并做好（</w:t>
      </w:r>
      <w:r>
        <w:rPr>
          <w:rFonts w:ascii="Times New Roman" w:eastAsia="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eastAsia="Times New Roman" w:hAnsi="Times New Roman" w:cs="Times New Roman"/>
          <w:sz w:val="20"/>
          <w:szCs w:val="20"/>
          <w:lang w:eastAsia="zh-CN"/>
        </w:rPr>
        <w:t>-</w:t>
      </w:r>
      <w:r>
        <w:rPr>
          <w:rFonts w:ascii="Times New Roman" w:hAnsi="Times New Roman" w:cs="Times New Roman"/>
          <w:sz w:val="20"/>
          <w:szCs w:val="20"/>
          <w:lang w:eastAsia="zh-CN"/>
        </w:rPr>
        <w:t>）标记</w:t>
      </w:r>
      <w:r>
        <w:rPr>
          <w:rFonts w:ascii="Times New Roman" w:hAnsi="Times New Roman" w:cs="Times New Roman" w:hint="eastAsia"/>
          <w:sz w:val="20"/>
          <w:szCs w:val="20"/>
          <w:lang w:eastAsia="zh-CN"/>
        </w:rPr>
        <w:t>，实物酶标板有标记的为阳性抗原板条。</w:t>
      </w:r>
    </w:p>
    <w:p w:rsidR="003B0948" w:rsidRDefault="00A158B3">
      <w:pPr>
        <w:tabs>
          <w:tab w:val="left" w:pos="270"/>
        </w:tabs>
        <w:spacing w:after="0" w:line="238" w:lineRule="exact"/>
        <w:ind w:left="270" w:right="58" w:hanging="270"/>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pacing w:val="1"/>
          <w:sz w:val="20"/>
          <w:szCs w:val="20"/>
          <w:lang w:eastAsia="zh-CN"/>
        </w:rPr>
        <w:t>2</w:t>
      </w:r>
      <w:r>
        <w:rPr>
          <w:rFonts w:ascii="Times New Roman" w:eastAsia="Times New Roman" w:hAnsi="Times New Roman" w:cs="Times New Roman"/>
          <w:bCs/>
          <w:sz w:val="20"/>
          <w:szCs w:val="20"/>
          <w:lang w:eastAsia="zh-CN"/>
        </w:rPr>
        <w:t>.</w:t>
      </w:r>
      <w:r>
        <w:rPr>
          <w:rFonts w:ascii="Times New Roman" w:hAnsi="Times New Roman" w:cs="Times New Roman"/>
          <w:bCs/>
          <w:sz w:val="20"/>
          <w:szCs w:val="20"/>
          <w:lang w:eastAsia="zh-CN"/>
        </w:rPr>
        <w:t xml:space="preserve">  </w:t>
      </w:r>
      <w:r>
        <w:rPr>
          <w:rFonts w:ascii="Times New Roman" w:hAnsi="Times New Roman" w:cs="Times New Roman"/>
          <w:sz w:val="20"/>
          <w:szCs w:val="20"/>
          <w:lang w:eastAsia="zh-CN"/>
        </w:rPr>
        <w:t>取稀释血清样品、阴性对照、阳性对照各</w:t>
      </w:r>
      <w:r>
        <w:rPr>
          <w:rFonts w:ascii="Times New Roman" w:eastAsia="Times New Roman" w:hAnsi="Times New Roman" w:cs="Times New Roman"/>
          <w:sz w:val="20"/>
          <w:szCs w:val="20"/>
          <w:lang w:eastAsia="zh-CN"/>
        </w:rPr>
        <w:t>100</w:t>
      </w:r>
      <w:r>
        <w:rPr>
          <w:rFonts w:ascii="Times New Roman" w:hAnsi="Times New Roman" w:cs="Times New Roman"/>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w:t>
      </w:r>
      <w:r>
        <w:rPr>
          <w:rFonts w:ascii="Times New Roman" w:hAnsi="Times New Roman" w:cs="Times New Roman"/>
          <w:sz w:val="20"/>
          <w:szCs w:val="20"/>
          <w:lang w:eastAsia="zh-CN"/>
        </w:rPr>
        <w:t>，分别加入到（</w:t>
      </w:r>
      <w:r>
        <w:rPr>
          <w:rFonts w:ascii="Times New Roman" w:eastAsia="Times New Roman" w:hAnsi="Times New Roman" w:cs="Times New Roman"/>
          <w:sz w:val="20"/>
          <w:szCs w:val="20"/>
          <w:lang w:eastAsia="zh-CN"/>
        </w:rPr>
        <w:t>+</w:t>
      </w:r>
      <w:r>
        <w:rPr>
          <w:rFonts w:ascii="Times New Roman" w:hAnsi="Times New Roman" w:cs="Times New Roman"/>
          <w:sz w:val="20"/>
          <w:szCs w:val="20"/>
          <w:lang w:eastAsia="zh-CN"/>
        </w:rPr>
        <w:t>）、（</w:t>
      </w:r>
      <w:r>
        <w:rPr>
          <w:rFonts w:ascii="Times New Roman" w:eastAsia="Times New Roman" w:hAnsi="Times New Roman" w:cs="Times New Roman"/>
          <w:sz w:val="20"/>
          <w:szCs w:val="20"/>
          <w:lang w:eastAsia="zh-CN"/>
        </w:rPr>
        <w:t>-</w:t>
      </w:r>
      <w:r>
        <w:rPr>
          <w:rFonts w:ascii="Times New Roman" w:hAnsi="Times New Roman" w:cs="Times New Roman"/>
          <w:sz w:val="20"/>
          <w:szCs w:val="20"/>
          <w:lang w:eastAsia="zh-CN"/>
        </w:rPr>
        <w:t>）标记孔中。</w:t>
      </w:r>
      <w:r>
        <w:rPr>
          <w:rFonts w:ascii="Times New Roman" w:hAnsi="Times New Roman" w:cs="Times New Roman"/>
          <w:spacing w:val="-1"/>
          <w:sz w:val="20"/>
          <w:szCs w:val="20"/>
          <w:lang w:eastAsia="zh-CN"/>
        </w:rPr>
        <w:t>盖好酶标孔，</w:t>
      </w:r>
      <w:r>
        <w:rPr>
          <w:rFonts w:ascii="Times New Roman" w:eastAsia="Times New Roman" w:hAnsi="Times New Roman" w:cs="Times New Roman"/>
          <w:spacing w:val="-1"/>
          <w:sz w:val="20"/>
          <w:szCs w:val="20"/>
          <w:lang w:eastAsia="zh-CN"/>
        </w:rPr>
        <w:t>37</w:t>
      </w:r>
      <w:r>
        <w:rPr>
          <w:rFonts w:ascii="Cambria Math" w:eastAsia="Times New Roman" w:hAnsi="Cambria Math" w:cs="Cambria Math"/>
          <w:spacing w:val="-1"/>
          <w:sz w:val="20"/>
          <w:szCs w:val="20"/>
          <w:lang w:eastAsia="zh-CN"/>
        </w:rPr>
        <w:t>℃</w:t>
      </w:r>
      <w:r>
        <w:rPr>
          <w:rFonts w:ascii="Times New Roman" w:hAnsi="Times New Roman" w:cs="Times New Roman"/>
          <w:spacing w:val="-1"/>
          <w:sz w:val="20"/>
          <w:szCs w:val="20"/>
          <w:lang w:eastAsia="zh-CN"/>
        </w:rPr>
        <w:t>保温</w:t>
      </w:r>
      <w:r>
        <w:rPr>
          <w:rFonts w:ascii="Times New Roman" w:eastAsia="Times New Roman" w:hAnsi="Times New Roman" w:cs="Times New Roman"/>
          <w:spacing w:val="-1"/>
          <w:sz w:val="20"/>
          <w:szCs w:val="20"/>
          <w:lang w:eastAsia="zh-CN"/>
        </w:rPr>
        <w:t>1</w:t>
      </w:r>
      <w:r>
        <w:rPr>
          <w:rFonts w:ascii="Times New Roman" w:hAnsi="Times New Roman" w:cs="Times New Roman"/>
          <w:spacing w:val="-1"/>
          <w:sz w:val="20"/>
          <w:szCs w:val="20"/>
          <w:lang w:eastAsia="zh-CN"/>
        </w:rPr>
        <w:t>小时。</w:t>
      </w:r>
    </w:p>
    <w:p w:rsidR="003B0948" w:rsidRDefault="00A158B3">
      <w:pPr>
        <w:tabs>
          <w:tab w:val="left" w:pos="270"/>
        </w:tabs>
        <w:spacing w:after="0" w:line="238" w:lineRule="exact"/>
        <w:ind w:left="270" w:right="-20" w:hanging="270"/>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z w:val="20"/>
          <w:szCs w:val="20"/>
          <w:lang w:eastAsia="zh-CN"/>
        </w:rPr>
        <w:t>3.</w:t>
      </w:r>
      <w:r>
        <w:rPr>
          <w:rFonts w:ascii="Times New Roman" w:eastAsia="Times New Roman" w:hAnsi="Times New Roman" w:cs="Times New Roman"/>
          <w:bCs/>
          <w:sz w:val="20"/>
          <w:szCs w:val="20"/>
          <w:lang w:eastAsia="zh-CN"/>
        </w:rPr>
        <w:tab/>
      </w:r>
      <w:r>
        <w:rPr>
          <w:rFonts w:ascii="宋体" w:hAnsi="宋体" w:cs="宋体" w:hint="eastAsia"/>
          <w:bCs/>
          <w:sz w:val="20"/>
          <w:szCs w:val="20"/>
          <w:lang w:eastAsia="zh-CN"/>
        </w:rPr>
        <w:t>之后</w:t>
      </w:r>
      <w:r>
        <w:rPr>
          <w:rFonts w:ascii="Times New Roman" w:hAnsi="Times New Roman" w:cs="Times New Roman"/>
          <w:sz w:val="20"/>
          <w:szCs w:val="20"/>
          <w:lang w:eastAsia="zh-CN"/>
        </w:rPr>
        <w:t>用</w:t>
      </w:r>
      <w:r>
        <w:rPr>
          <w:rFonts w:ascii="Times New Roman" w:hAnsi="Times New Roman" w:cs="Times New Roman"/>
          <w:sz w:val="20"/>
          <w:szCs w:val="20"/>
          <w:lang w:eastAsia="zh-CN"/>
        </w:rPr>
        <w:t>3</w:t>
      </w:r>
      <w:r>
        <w:rPr>
          <w:rFonts w:ascii="Times New Roman" w:eastAsia="Times New Roman" w:hAnsi="Times New Roman" w:cs="Times New Roman"/>
          <w:sz w:val="20"/>
          <w:szCs w:val="20"/>
          <w:lang w:eastAsia="zh-CN"/>
        </w:rPr>
        <w:t xml:space="preserve">00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 1x</w:t>
      </w:r>
      <w:r>
        <w:rPr>
          <w:rFonts w:ascii="Times New Roman" w:hAnsi="Times New Roman" w:cs="Times New Roman"/>
          <w:sz w:val="20"/>
          <w:szCs w:val="20"/>
          <w:lang w:eastAsia="zh-CN"/>
        </w:rPr>
        <w:t>洗液清洗酶标孔</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共洗</w:t>
      </w:r>
      <w:r>
        <w:rPr>
          <w:rFonts w:ascii="Times New Roman" w:eastAsia="Times New Roman" w:hAnsi="Times New Roman" w:cs="Times New Roman"/>
          <w:sz w:val="20"/>
          <w:szCs w:val="20"/>
          <w:lang w:eastAsia="zh-CN"/>
        </w:rPr>
        <w:t>3</w:t>
      </w:r>
      <w:r>
        <w:rPr>
          <w:rFonts w:ascii="Times New Roman" w:hAnsi="Times New Roman" w:cs="Times New Roman"/>
          <w:sz w:val="20"/>
          <w:szCs w:val="20"/>
          <w:lang w:eastAsia="zh-CN"/>
        </w:rPr>
        <w:t>次。</w:t>
      </w:r>
    </w:p>
    <w:p w:rsidR="003B0948" w:rsidRDefault="00A158B3">
      <w:pPr>
        <w:tabs>
          <w:tab w:val="left" w:pos="270"/>
        </w:tabs>
        <w:spacing w:after="0" w:line="238" w:lineRule="exact"/>
        <w:ind w:left="270" w:right="58" w:hanging="270"/>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z w:val="20"/>
          <w:szCs w:val="20"/>
          <w:lang w:eastAsia="zh-CN"/>
        </w:rPr>
        <w:t>4.</w:t>
      </w:r>
      <w:r>
        <w:rPr>
          <w:rFonts w:ascii="Times New Roman" w:hAnsi="Times New Roman" w:cs="Times New Roman"/>
          <w:bCs/>
          <w:sz w:val="20"/>
          <w:szCs w:val="20"/>
          <w:lang w:eastAsia="zh-CN"/>
        </w:rPr>
        <w:t xml:space="preserve">  </w:t>
      </w:r>
      <w:r>
        <w:rPr>
          <w:rFonts w:ascii="Times New Roman" w:eastAsia="Times New Roman" w:hAnsi="Times New Roman" w:cs="Times New Roman"/>
          <w:bCs/>
          <w:sz w:val="20"/>
          <w:szCs w:val="20"/>
          <w:lang w:eastAsia="zh-CN"/>
        </w:rPr>
        <w:tab/>
      </w:r>
      <w:r>
        <w:rPr>
          <w:rFonts w:ascii="Times New Roman" w:hAnsi="Times New Roman" w:cs="Times New Roman"/>
          <w:sz w:val="20"/>
          <w:szCs w:val="20"/>
          <w:lang w:eastAsia="zh-CN"/>
        </w:rPr>
        <w:t>加</w:t>
      </w:r>
      <w:r>
        <w:rPr>
          <w:rFonts w:ascii="Times New Roman" w:eastAsia="Times New Roman" w:hAnsi="Times New Roman" w:cs="Times New Roman"/>
          <w:sz w:val="20"/>
          <w:szCs w:val="20"/>
          <w:lang w:eastAsia="zh-CN"/>
        </w:rPr>
        <w:t>100</w:t>
      </w:r>
      <w:r>
        <w:rPr>
          <w:rFonts w:ascii="Times New Roman" w:hAnsi="Times New Roman" w:cs="Times New Roman"/>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w:t>
      </w:r>
      <w:r w:rsidR="00810F35">
        <w:rPr>
          <w:rFonts w:ascii="Times New Roman" w:hAnsi="Times New Roman" w:cs="Times New Roman"/>
          <w:sz w:val="20"/>
          <w:szCs w:val="20"/>
          <w:lang w:eastAsia="zh-CN"/>
        </w:rPr>
        <w:t>过氧化</w:t>
      </w:r>
      <w:r w:rsidR="00810F35">
        <w:rPr>
          <w:rFonts w:ascii="Times New Roman" w:hAnsi="Times New Roman" w:cs="Times New Roman" w:hint="eastAsia"/>
          <w:sz w:val="20"/>
          <w:szCs w:val="20"/>
          <w:lang w:eastAsia="zh-CN"/>
        </w:rPr>
        <w:t>物</w:t>
      </w:r>
      <w:r>
        <w:rPr>
          <w:rFonts w:ascii="Times New Roman" w:hAnsi="Times New Roman" w:cs="Times New Roman"/>
          <w:sz w:val="20"/>
          <w:szCs w:val="20"/>
          <w:lang w:eastAsia="zh-CN"/>
        </w:rPr>
        <w:t>酶至各酶标孔，盖好后，</w:t>
      </w:r>
      <w:r>
        <w:rPr>
          <w:rFonts w:ascii="Times New Roman" w:eastAsia="Times New Roman" w:hAnsi="Times New Roman" w:cs="Times New Roman"/>
          <w:sz w:val="20"/>
          <w:szCs w:val="20"/>
          <w:lang w:eastAsia="zh-CN"/>
        </w:rPr>
        <w:t>37</w:t>
      </w:r>
      <w:r>
        <w:rPr>
          <w:rFonts w:ascii="Cambria Math" w:eastAsia="Times New Roman" w:hAnsi="Cambria Math" w:cs="Cambria Math"/>
          <w:sz w:val="20"/>
          <w:szCs w:val="20"/>
          <w:lang w:eastAsia="zh-CN"/>
        </w:rPr>
        <w:t>℃</w:t>
      </w:r>
      <w:r>
        <w:rPr>
          <w:rFonts w:ascii="Times New Roman" w:hAnsi="Times New Roman" w:cs="Times New Roman"/>
          <w:sz w:val="20"/>
          <w:szCs w:val="20"/>
          <w:lang w:eastAsia="zh-CN"/>
        </w:rPr>
        <w:t>保温</w:t>
      </w:r>
      <w:r>
        <w:rPr>
          <w:rFonts w:ascii="Times New Roman" w:eastAsia="Times New Roman" w:hAnsi="Times New Roman" w:cs="Times New Roman"/>
          <w:sz w:val="20"/>
          <w:szCs w:val="20"/>
          <w:lang w:eastAsia="zh-CN"/>
        </w:rPr>
        <w:t>45</w:t>
      </w:r>
      <w:r>
        <w:rPr>
          <w:rFonts w:ascii="宋体" w:hAnsi="宋体" w:cs="宋体" w:hint="eastAsia"/>
          <w:sz w:val="20"/>
          <w:szCs w:val="20"/>
          <w:lang w:eastAsia="zh-CN"/>
        </w:rPr>
        <w:t>分钟</w:t>
      </w:r>
      <w:r>
        <w:rPr>
          <w:rFonts w:ascii="Times New Roman" w:hAnsi="Times New Roman" w:cs="Times New Roman"/>
          <w:sz w:val="20"/>
          <w:szCs w:val="20"/>
          <w:lang w:eastAsia="zh-CN"/>
        </w:rPr>
        <w:t>。</w:t>
      </w:r>
    </w:p>
    <w:p w:rsidR="003B0948" w:rsidRDefault="00A158B3">
      <w:pPr>
        <w:tabs>
          <w:tab w:val="left" w:pos="270"/>
        </w:tabs>
        <w:spacing w:before="2" w:after="0" w:line="242" w:lineRule="exact"/>
        <w:ind w:left="270" w:right="63" w:hanging="270"/>
        <w:jc w:val="both"/>
        <w:rPr>
          <w:rFonts w:ascii="Times New Roman" w:eastAsia="Times New Roman" w:hAnsi="Times New Roman" w:cs="Times New Roman"/>
          <w:sz w:val="20"/>
          <w:szCs w:val="20"/>
          <w:lang w:eastAsia="zh-CN"/>
        </w:rPr>
      </w:pPr>
      <w:r>
        <w:rPr>
          <w:rFonts w:ascii="Times New Roman" w:eastAsia="Times New Roman" w:hAnsi="Times New Roman" w:cs="Times New Roman"/>
          <w:bCs/>
          <w:sz w:val="20"/>
          <w:szCs w:val="20"/>
          <w:lang w:eastAsia="zh-CN"/>
        </w:rPr>
        <w:t>5.</w:t>
      </w:r>
      <w:r>
        <w:rPr>
          <w:rFonts w:ascii="Times New Roman" w:eastAsia="Times New Roman" w:hAnsi="Times New Roman" w:cs="Times New Roman"/>
          <w:bCs/>
          <w:sz w:val="20"/>
          <w:szCs w:val="20"/>
          <w:lang w:eastAsia="zh-CN"/>
        </w:rPr>
        <w:tab/>
      </w:r>
      <w:r>
        <w:rPr>
          <w:rFonts w:ascii="宋体" w:hAnsi="宋体" w:cs="宋体" w:hint="eastAsia"/>
          <w:bCs/>
          <w:sz w:val="20"/>
          <w:szCs w:val="20"/>
          <w:lang w:eastAsia="zh-CN"/>
        </w:rPr>
        <w:t>之后</w:t>
      </w:r>
      <w:r>
        <w:rPr>
          <w:rFonts w:ascii="Times New Roman" w:hAnsi="Times New Roman" w:cs="Times New Roman"/>
          <w:sz w:val="20"/>
          <w:szCs w:val="20"/>
          <w:lang w:eastAsia="zh-CN"/>
        </w:rPr>
        <w:t>用</w:t>
      </w:r>
      <w:r>
        <w:rPr>
          <w:rFonts w:ascii="Times New Roman" w:hAnsi="Times New Roman" w:cs="Times New Roman" w:hint="eastAsia"/>
          <w:sz w:val="20"/>
          <w:szCs w:val="20"/>
          <w:lang w:eastAsia="zh-CN"/>
        </w:rPr>
        <w:t>3</w:t>
      </w:r>
      <w:r>
        <w:rPr>
          <w:rFonts w:ascii="Times New Roman" w:eastAsia="Times New Roman" w:hAnsi="Times New Roman" w:cs="Times New Roman"/>
          <w:sz w:val="20"/>
          <w:szCs w:val="20"/>
          <w:lang w:eastAsia="zh-CN"/>
        </w:rPr>
        <w:t xml:space="preserve">00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 1x</w:t>
      </w:r>
      <w:r>
        <w:rPr>
          <w:rFonts w:ascii="Times New Roman" w:hAnsi="Times New Roman" w:cs="Times New Roman"/>
          <w:sz w:val="20"/>
          <w:szCs w:val="20"/>
          <w:lang w:eastAsia="zh-CN"/>
        </w:rPr>
        <w:t>洗液清洗酶标孔</w:t>
      </w:r>
      <w:r>
        <w:rPr>
          <w:rFonts w:ascii="Times New Roman" w:hAnsi="Times New Roman" w:cs="Times New Roman" w:hint="eastAsia"/>
          <w:sz w:val="20"/>
          <w:szCs w:val="20"/>
          <w:lang w:eastAsia="zh-CN"/>
        </w:rPr>
        <w:t>，</w:t>
      </w:r>
      <w:r>
        <w:rPr>
          <w:rFonts w:ascii="Times New Roman" w:hAnsi="Times New Roman" w:cs="Times New Roman"/>
          <w:sz w:val="20"/>
          <w:szCs w:val="20"/>
          <w:lang w:eastAsia="zh-CN"/>
        </w:rPr>
        <w:t>共洗</w:t>
      </w:r>
      <w:r>
        <w:rPr>
          <w:rFonts w:ascii="Times New Roman" w:hAnsi="Times New Roman" w:cs="Times New Roman"/>
          <w:sz w:val="20"/>
          <w:szCs w:val="20"/>
          <w:lang w:eastAsia="zh-CN"/>
        </w:rPr>
        <w:t>4</w:t>
      </w:r>
      <w:r>
        <w:rPr>
          <w:rFonts w:ascii="Times New Roman" w:hAnsi="Times New Roman" w:cs="Times New Roman"/>
          <w:sz w:val="20"/>
          <w:szCs w:val="20"/>
          <w:lang w:eastAsia="zh-CN"/>
        </w:rPr>
        <w:t>次。</w:t>
      </w:r>
    </w:p>
    <w:p w:rsidR="003B0948" w:rsidRDefault="00A158B3">
      <w:pPr>
        <w:tabs>
          <w:tab w:val="left" w:pos="270"/>
        </w:tabs>
        <w:spacing w:before="2" w:after="0" w:line="242" w:lineRule="exact"/>
        <w:ind w:left="270" w:right="63" w:hanging="270"/>
        <w:jc w:val="both"/>
        <w:rPr>
          <w:rFonts w:ascii="Times New Roman" w:hAnsi="Times New Roman" w:cs="Times New Roman"/>
          <w:sz w:val="20"/>
          <w:szCs w:val="20"/>
          <w:lang w:eastAsia="zh-CN"/>
        </w:rPr>
      </w:pPr>
      <w:r>
        <w:rPr>
          <w:rFonts w:ascii="Times New Roman" w:eastAsia="Times New Roman" w:hAnsi="Times New Roman" w:cs="Times New Roman"/>
          <w:bCs/>
          <w:spacing w:val="1"/>
          <w:sz w:val="20"/>
          <w:szCs w:val="20"/>
          <w:lang w:eastAsia="zh-CN"/>
        </w:rPr>
        <w:t>6.</w:t>
      </w:r>
      <w:r>
        <w:rPr>
          <w:rFonts w:ascii="Times New Roman" w:eastAsia="Times New Roman" w:hAnsi="Times New Roman" w:cs="Times New Roman"/>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eastAsia="Times New Roman" w:hAnsi="Times New Roman" w:cs="Times New Roman"/>
          <w:sz w:val="20"/>
          <w:szCs w:val="20"/>
          <w:lang w:eastAsia="zh-CN"/>
        </w:rPr>
        <w:t xml:space="preserve"> </w:t>
      </w:r>
      <w:r>
        <w:rPr>
          <w:rFonts w:ascii="Times New Roman" w:hAnsi="Times New Roman" w:cs="Times New Roman"/>
          <w:sz w:val="20"/>
          <w:szCs w:val="20"/>
          <w:lang w:eastAsia="zh-CN"/>
        </w:rPr>
        <w:t>加</w:t>
      </w:r>
      <w:r>
        <w:rPr>
          <w:rFonts w:ascii="Times New Roman" w:eastAsia="Times New Roman" w:hAnsi="Times New Roman" w:cs="Times New Roman"/>
          <w:sz w:val="20"/>
          <w:szCs w:val="20"/>
          <w:lang w:eastAsia="zh-CN"/>
        </w:rPr>
        <w:t>100</w:t>
      </w:r>
      <w:r>
        <w:rPr>
          <w:rFonts w:ascii="Times New Roman" w:hAnsi="Times New Roman" w:cs="Times New Roman" w:hint="eastAsia"/>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l TMB</w:t>
      </w:r>
      <w:r>
        <w:rPr>
          <w:rFonts w:ascii="Times New Roman" w:hAnsi="Times New Roman" w:cs="Times New Roman"/>
          <w:sz w:val="20"/>
          <w:szCs w:val="20"/>
          <w:lang w:eastAsia="zh-CN"/>
        </w:rPr>
        <w:t>至各酶标孔，盖好后，</w:t>
      </w:r>
      <w:r>
        <w:rPr>
          <w:rFonts w:ascii="Times New Roman" w:eastAsia="Times New Roman" w:hAnsi="Times New Roman" w:cs="Times New Roman"/>
          <w:sz w:val="20"/>
          <w:szCs w:val="20"/>
          <w:lang w:eastAsia="zh-CN"/>
        </w:rPr>
        <w:t>37</w:t>
      </w:r>
      <w:r>
        <w:rPr>
          <w:rFonts w:ascii="Cambria Math" w:eastAsia="Times New Roman" w:hAnsi="Cambria Math" w:cs="Cambria Math"/>
          <w:sz w:val="20"/>
          <w:szCs w:val="20"/>
          <w:lang w:eastAsia="zh-CN"/>
        </w:rPr>
        <w:t>℃</w:t>
      </w:r>
      <w:r>
        <w:rPr>
          <w:rFonts w:ascii="Times New Roman" w:hAnsi="Times New Roman" w:cs="Times New Roman"/>
          <w:sz w:val="20"/>
          <w:szCs w:val="20"/>
          <w:lang w:eastAsia="zh-CN"/>
        </w:rPr>
        <w:t>保温</w:t>
      </w:r>
      <w:r>
        <w:rPr>
          <w:rFonts w:ascii="Times New Roman" w:eastAsia="Times New Roman" w:hAnsi="Times New Roman" w:cs="Times New Roman"/>
          <w:sz w:val="20"/>
          <w:szCs w:val="20"/>
          <w:lang w:eastAsia="zh-CN"/>
        </w:rPr>
        <w:t>30</w:t>
      </w:r>
      <w:r>
        <w:rPr>
          <w:rFonts w:ascii="宋体" w:hAnsi="宋体" w:cs="宋体" w:hint="eastAsia"/>
          <w:sz w:val="20"/>
          <w:szCs w:val="20"/>
          <w:lang w:eastAsia="zh-CN"/>
        </w:rPr>
        <w:t>分钟</w:t>
      </w:r>
      <w:r>
        <w:rPr>
          <w:rFonts w:ascii="Times New Roman" w:hAnsi="Times New Roman" w:cs="Times New Roman"/>
          <w:sz w:val="20"/>
          <w:szCs w:val="20"/>
          <w:lang w:eastAsia="zh-CN"/>
        </w:rPr>
        <w:t>。</w:t>
      </w:r>
    </w:p>
    <w:p w:rsidR="003B0948" w:rsidRDefault="00A158B3">
      <w:pPr>
        <w:tabs>
          <w:tab w:val="left" w:pos="270"/>
        </w:tabs>
        <w:spacing w:before="2" w:after="0" w:line="242" w:lineRule="exact"/>
        <w:ind w:left="270" w:right="63" w:hanging="270"/>
        <w:jc w:val="both"/>
        <w:rPr>
          <w:rFonts w:ascii="Times New Roman" w:hAnsi="Times New Roman" w:cs="Times New Roman"/>
          <w:sz w:val="20"/>
          <w:szCs w:val="20"/>
          <w:lang w:eastAsia="zh-CN"/>
        </w:rPr>
      </w:pPr>
      <w:r>
        <w:rPr>
          <w:rFonts w:ascii="Times New Roman" w:eastAsia="Times New Roman" w:hAnsi="Times New Roman" w:cs="Times New Roman"/>
          <w:bCs/>
          <w:spacing w:val="1"/>
          <w:sz w:val="20"/>
          <w:szCs w:val="20"/>
          <w:lang w:eastAsia="zh-CN"/>
        </w:rPr>
        <w:t>7.</w:t>
      </w:r>
      <w:r>
        <w:rPr>
          <w:rFonts w:ascii="Times New Roman" w:eastAsia="Times New Roman" w:hAnsi="Times New Roman" w:cs="Times New Roman"/>
          <w:sz w:val="20"/>
          <w:szCs w:val="20"/>
          <w:lang w:eastAsia="zh-CN"/>
        </w:rPr>
        <w:t xml:space="preserve"> </w:t>
      </w:r>
      <w:r>
        <w:rPr>
          <w:rFonts w:ascii="Times New Roman" w:hAnsi="Times New Roman" w:cs="Times New Roman" w:hint="eastAsia"/>
          <w:sz w:val="20"/>
          <w:szCs w:val="20"/>
          <w:lang w:eastAsia="zh-CN"/>
        </w:rPr>
        <w:t xml:space="preserve"> </w:t>
      </w:r>
      <w:r>
        <w:rPr>
          <w:rFonts w:ascii="Times New Roman" w:hAnsi="Times New Roman" w:cs="Times New Roman"/>
          <w:sz w:val="20"/>
          <w:szCs w:val="20"/>
          <w:lang w:eastAsia="zh-CN"/>
        </w:rPr>
        <w:t>加</w:t>
      </w:r>
      <w:r>
        <w:rPr>
          <w:rFonts w:ascii="Times New Roman" w:eastAsia="Times New Roman" w:hAnsi="Times New Roman" w:cs="Times New Roman"/>
          <w:sz w:val="20"/>
          <w:szCs w:val="20"/>
          <w:lang w:eastAsia="zh-CN"/>
        </w:rPr>
        <w:t>100</w:t>
      </w:r>
      <w:r>
        <w:rPr>
          <w:rFonts w:ascii="Times New Roman" w:hAnsi="Times New Roman" w:cs="Times New Roman" w:hint="eastAsia"/>
          <w:sz w:val="20"/>
          <w:szCs w:val="20"/>
          <w:lang w:eastAsia="zh-CN"/>
        </w:rPr>
        <w:t xml:space="preserve"> </w:t>
      </w:r>
      <w:r>
        <w:rPr>
          <w:rFonts w:ascii="Symbol" w:eastAsia="Times New Roman" w:hAnsi="Symbol" w:cs="Times New Roman"/>
          <w:sz w:val="20"/>
          <w:szCs w:val="20"/>
          <w:lang w:eastAsia="zh-CN"/>
        </w:rPr>
        <w:t></w:t>
      </w:r>
      <w:r>
        <w:rPr>
          <w:rFonts w:ascii="Times New Roman" w:eastAsia="Times New Roman" w:hAnsi="Times New Roman" w:cs="Times New Roman"/>
          <w:sz w:val="20"/>
          <w:szCs w:val="20"/>
          <w:lang w:eastAsia="zh-CN"/>
        </w:rPr>
        <w:t xml:space="preserve">l </w:t>
      </w:r>
      <w:r>
        <w:rPr>
          <w:rFonts w:ascii="Times New Roman" w:hAnsi="Times New Roman" w:cs="Times New Roman"/>
          <w:sz w:val="20"/>
          <w:szCs w:val="20"/>
          <w:lang w:eastAsia="zh-CN"/>
        </w:rPr>
        <w:t>终止液至各酶标孔</w:t>
      </w:r>
      <w:r>
        <w:rPr>
          <w:rFonts w:ascii="Times New Roman" w:hAnsi="Times New Roman" w:cs="Times New Roman" w:hint="eastAsia"/>
          <w:sz w:val="20"/>
          <w:szCs w:val="20"/>
          <w:lang w:eastAsia="zh-CN"/>
        </w:rPr>
        <w:t>，</w:t>
      </w:r>
      <w:r>
        <w:rPr>
          <w:rFonts w:ascii="Times New Roman" w:eastAsia="Times New Roman" w:hAnsi="Times New Roman" w:cs="Times New Roman"/>
          <w:sz w:val="20"/>
          <w:szCs w:val="20"/>
          <w:lang w:eastAsia="zh-CN"/>
        </w:rPr>
        <w:t>15</w:t>
      </w:r>
      <w:r>
        <w:rPr>
          <w:rFonts w:ascii="Times New Roman" w:hAnsi="Times New Roman" w:cs="Times New Roman"/>
          <w:sz w:val="20"/>
          <w:szCs w:val="20"/>
          <w:lang w:eastAsia="zh-CN"/>
        </w:rPr>
        <w:t>分钟内使用酶标仪记录各孔在</w:t>
      </w:r>
      <w:r>
        <w:rPr>
          <w:rFonts w:ascii="Times New Roman" w:hAnsi="Times New Roman" w:cs="Times New Roman"/>
          <w:sz w:val="20"/>
          <w:szCs w:val="20"/>
          <w:lang w:eastAsia="zh-CN"/>
        </w:rPr>
        <w:t>450nm</w:t>
      </w:r>
      <w:r>
        <w:rPr>
          <w:rFonts w:ascii="Times New Roman" w:hAnsi="Times New Roman" w:cs="Times New Roman"/>
          <w:sz w:val="20"/>
          <w:szCs w:val="20"/>
          <w:lang w:eastAsia="zh-CN"/>
        </w:rPr>
        <w:t>波长的读数。</w:t>
      </w:r>
    </w:p>
    <w:p w:rsidR="003B0948" w:rsidRDefault="003B0948">
      <w:pPr>
        <w:spacing w:after="0" w:line="200" w:lineRule="exact"/>
        <w:rPr>
          <w:sz w:val="20"/>
          <w:szCs w:val="20"/>
          <w:lang w:eastAsia="zh-CN"/>
        </w:rPr>
      </w:pPr>
    </w:p>
    <w:p w:rsidR="003B0948" w:rsidRDefault="00A158B3">
      <w:pPr>
        <w:spacing w:before="12" w:after="0" w:line="240" w:lineRule="exact"/>
        <w:rPr>
          <w:rFonts w:ascii="Times New Roman" w:hAnsi="Times New Roman" w:cs="Times New Roman"/>
          <w:b/>
          <w:sz w:val="24"/>
          <w:szCs w:val="24"/>
          <w:u w:val="single"/>
          <w:lang w:eastAsia="zh-CN"/>
        </w:rPr>
      </w:pPr>
      <w:r>
        <w:rPr>
          <w:rFonts w:ascii="Times New Roman" w:hAnsi="Times New Roman" w:cs="Times New Roman"/>
          <w:b/>
          <w:sz w:val="21"/>
          <w:szCs w:val="21"/>
          <w:u w:val="single"/>
          <w:lang w:eastAsia="zh-CN"/>
        </w:rPr>
        <w:t>结果判定标准</w:t>
      </w:r>
    </w:p>
    <w:p w:rsidR="003B0948" w:rsidRDefault="003B0948">
      <w:pPr>
        <w:spacing w:before="5" w:after="0" w:line="200" w:lineRule="exact"/>
        <w:rPr>
          <w:sz w:val="20"/>
          <w:szCs w:val="20"/>
          <w:lang w:eastAsia="zh-CN"/>
        </w:rPr>
      </w:pP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1. </w:t>
      </w:r>
      <w:r>
        <w:rPr>
          <w:rFonts w:ascii="Times New Roman" w:hAnsi="Times New Roman" w:cs="Times New Roman"/>
          <w:sz w:val="20"/>
          <w:szCs w:val="20"/>
          <w:lang w:eastAsia="zh-CN"/>
        </w:rPr>
        <w:t>对阴性对照，其在阳性抗原包被孔的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吸光度值减去其在阴性抗原包被孔的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吸光度值应</w:t>
      </w:r>
      <w:r>
        <w:rPr>
          <w:rFonts w:ascii="Times New Roman" w:hAnsi="Times New Roman" w:cs="Times New Roman"/>
          <w:sz w:val="20"/>
          <w:szCs w:val="20"/>
          <w:lang w:eastAsia="zh-CN"/>
        </w:rPr>
        <w:t xml:space="preserve"> </w:t>
      </w:r>
      <w:r>
        <w:rPr>
          <w:rFonts w:ascii="Times New Roman" w:hAnsi="Times New Roman" w:cs="Times New Roman"/>
          <w:sz w:val="20"/>
          <w:szCs w:val="20"/>
          <w:u w:val="single"/>
          <w:lang w:eastAsia="zh-CN"/>
        </w:rPr>
        <w:t xml:space="preserve">&lt; </w:t>
      </w:r>
      <w:r>
        <w:rPr>
          <w:rFonts w:ascii="Times New Roman" w:hAnsi="Times New Roman" w:cs="Times New Roman"/>
          <w:sz w:val="20"/>
          <w:szCs w:val="20"/>
          <w:lang w:eastAsia="zh-CN"/>
        </w:rPr>
        <w:t>0.25</w:t>
      </w:r>
      <w:r>
        <w:rPr>
          <w:rFonts w:ascii="Times New Roman" w:hAnsi="Times New Roman" w:cs="Times New Roman"/>
          <w:sz w:val="20"/>
          <w:szCs w:val="20"/>
          <w:lang w:eastAsia="zh-CN"/>
        </w:rPr>
        <w:t>。</w:t>
      </w:r>
    </w:p>
    <w:p w:rsidR="003B0948" w:rsidRDefault="003B0948">
      <w:pPr>
        <w:spacing w:after="0" w:line="240" w:lineRule="auto"/>
        <w:ind w:left="1" w:right="58"/>
        <w:jc w:val="both"/>
        <w:rPr>
          <w:rFonts w:ascii="Times New Roman" w:eastAsia="Times New Roman" w:hAnsi="Times New Roman" w:cs="Times New Roman"/>
          <w:sz w:val="20"/>
          <w:szCs w:val="20"/>
          <w:lang w:eastAsia="zh-CN"/>
        </w:rPr>
      </w:pP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2. </w:t>
      </w:r>
      <w:r>
        <w:rPr>
          <w:rFonts w:ascii="Times New Roman" w:hAnsi="Times New Roman" w:cs="Times New Roman"/>
          <w:sz w:val="20"/>
          <w:szCs w:val="20"/>
          <w:lang w:eastAsia="zh-CN"/>
        </w:rPr>
        <w:t>对阳性对照，其在阳性抗原包被孔的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吸光度值减去其在阴性抗原包被孔的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吸光度值应</w:t>
      </w:r>
      <w:r>
        <w:rPr>
          <w:rFonts w:ascii="Times New Roman" w:hAnsi="Times New Roman" w:cs="Times New Roman"/>
          <w:sz w:val="20"/>
          <w:szCs w:val="20"/>
          <w:lang w:eastAsia="zh-CN"/>
        </w:rPr>
        <w:t xml:space="preserve"> &gt; 1.00</w:t>
      </w:r>
      <w:r>
        <w:rPr>
          <w:rFonts w:ascii="Times New Roman" w:hAnsi="Times New Roman" w:cs="Times New Roman"/>
          <w:sz w:val="20"/>
          <w:szCs w:val="20"/>
          <w:lang w:eastAsia="zh-CN"/>
        </w:rPr>
        <w:t>。</w:t>
      </w:r>
    </w:p>
    <w:p w:rsidR="003B0948" w:rsidRDefault="003B0948">
      <w:pPr>
        <w:spacing w:after="0" w:line="240" w:lineRule="auto"/>
        <w:ind w:left="1" w:right="58"/>
        <w:jc w:val="both"/>
        <w:rPr>
          <w:rFonts w:ascii="Times New Roman" w:eastAsia="Times New Roman" w:hAnsi="Times New Roman" w:cs="Times New Roman"/>
          <w:sz w:val="20"/>
          <w:szCs w:val="20"/>
          <w:lang w:eastAsia="zh-CN"/>
        </w:rPr>
      </w:pP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3. </w:t>
      </w:r>
      <w:r>
        <w:rPr>
          <w:rFonts w:ascii="Times New Roman" w:hAnsi="Times New Roman" w:cs="Times New Roman"/>
          <w:sz w:val="20"/>
          <w:szCs w:val="20"/>
          <w:lang w:eastAsia="zh-CN"/>
        </w:rPr>
        <w:t>对待检样品，若其在阳性抗原包被孔的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吸光度值减去其在阴性抗原包被孔的</w:t>
      </w:r>
      <w:r>
        <w:rPr>
          <w:rFonts w:ascii="Times New Roman" w:hAnsi="Times New Roman" w:cs="Times New Roman"/>
          <w:sz w:val="20"/>
          <w:szCs w:val="20"/>
          <w:lang w:eastAsia="zh-CN"/>
        </w:rPr>
        <w:t>450nm</w:t>
      </w:r>
      <w:r>
        <w:rPr>
          <w:rFonts w:ascii="Times New Roman" w:hAnsi="Times New Roman" w:cs="Times New Roman"/>
          <w:sz w:val="20"/>
          <w:szCs w:val="20"/>
          <w:lang w:eastAsia="zh-CN"/>
        </w:rPr>
        <w:t>吸光度值</w:t>
      </w:r>
      <w:r>
        <w:rPr>
          <w:rFonts w:ascii="Times New Roman" w:hAnsi="Times New Roman" w:cs="Times New Roman"/>
          <w:sz w:val="20"/>
          <w:szCs w:val="20"/>
          <w:lang w:eastAsia="zh-CN"/>
        </w:rPr>
        <w:t xml:space="preserve"> </w:t>
      </w:r>
      <w:r>
        <w:rPr>
          <w:rFonts w:ascii="Times New Roman" w:hAnsi="Times New Roman" w:cs="Times New Roman"/>
          <w:sz w:val="20"/>
          <w:szCs w:val="20"/>
          <w:u w:val="single"/>
          <w:lang w:eastAsia="zh-CN"/>
        </w:rPr>
        <w:t xml:space="preserve">&gt; </w:t>
      </w:r>
      <w:r>
        <w:rPr>
          <w:rFonts w:ascii="Times New Roman" w:hAnsi="Times New Roman" w:cs="Times New Roman"/>
          <w:sz w:val="20"/>
          <w:szCs w:val="20"/>
          <w:lang w:eastAsia="zh-CN"/>
        </w:rPr>
        <w:t>0.30</w:t>
      </w:r>
      <w:r>
        <w:rPr>
          <w:rFonts w:ascii="Times New Roman" w:hAnsi="Times New Roman" w:cs="Times New Roman"/>
          <w:sz w:val="20"/>
          <w:szCs w:val="20"/>
          <w:lang w:eastAsia="zh-CN"/>
        </w:rPr>
        <w:t>，则判定此样品为阳性，否则为阴性。</w:t>
      </w:r>
    </w:p>
    <w:p w:rsidR="003B0948" w:rsidRDefault="00A158B3">
      <w:pPr>
        <w:spacing w:after="0" w:line="240" w:lineRule="auto"/>
        <w:ind w:left="1" w:right="-2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hAnsi="Times New Roman" w:cs="Times New Roman"/>
          <w:sz w:val="20"/>
          <w:szCs w:val="20"/>
          <w:lang w:eastAsia="zh-CN"/>
        </w:rPr>
        <w:t>举例</w:t>
      </w:r>
      <w:r>
        <w:rPr>
          <w:rFonts w:ascii="Times New Roman" w:eastAsia="Times New Roman" w:hAnsi="Times New Roman" w:cs="Times New Roman"/>
          <w:sz w:val="20"/>
          <w:szCs w:val="20"/>
          <w:lang w:eastAsia="zh-CN"/>
        </w:rPr>
        <w:t>1</w:t>
      </w:r>
      <w:r>
        <w:rPr>
          <w:rFonts w:ascii="Times New Roman" w:hAnsi="Times New Roman" w:cs="Times New Roman"/>
          <w:sz w:val="20"/>
          <w:szCs w:val="20"/>
          <w:lang w:eastAsia="zh-CN"/>
        </w:rPr>
        <w:t>：阳性样品</w:t>
      </w: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hAnsi="Times New Roman" w:cs="Times New Roman"/>
          <w:sz w:val="20"/>
          <w:szCs w:val="20"/>
          <w:lang w:eastAsia="zh-CN"/>
        </w:rPr>
        <w:t>某样品在阳性抗原包被孔的吸光度为</w:t>
      </w:r>
      <w:r>
        <w:rPr>
          <w:rFonts w:ascii="Times New Roman" w:eastAsia="Times New Roman" w:hAnsi="Times New Roman" w:cs="Times New Roman"/>
          <w:sz w:val="20"/>
          <w:szCs w:val="20"/>
          <w:lang w:eastAsia="zh-CN"/>
        </w:rPr>
        <w:t>1.</w:t>
      </w:r>
      <w:r>
        <w:rPr>
          <w:rFonts w:ascii="Times New Roman" w:hAnsi="Times New Roman" w:cs="Times New Roman"/>
          <w:sz w:val="20"/>
          <w:szCs w:val="20"/>
          <w:lang w:eastAsia="zh-CN"/>
        </w:rPr>
        <w:t>5</w:t>
      </w:r>
      <w:r>
        <w:rPr>
          <w:rFonts w:ascii="Times New Roman" w:eastAsia="Times New Roman" w:hAnsi="Times New Roman" w:cs="Times New Roman"/>
          <w:sz w:val="20"/>
          <w:szCs w:val="20"/>
          <w:lang w:eastAsia="zh-CN"/>
        </w:rPr>
        <w:t>0</w:t>
      </w:r>
      <w:r>
        <w:rPr>
          <w:rFonts w:ascii="Times New Roman" w:hAnsi="Times New Roman" w:cs="Times New Roman"/>
          <w:sz w:val="20"/>
          <w:szCs w:val="20"/>
          <w:lang w:eastAsia="zh-CN"/>
        </w:rPr>
        <w:t>，在阴性抗原包被孔的吸光为</w:t>
      </w:r>
      <w:r>
        <w:rPr>
          <w:rFonts w:ascii="Times New Roman" w:eastAsia="Times New Roman" w:hAnsi="Times New Roman" w:cs="Times New Roman"/>
          <w:sz w:val="20"/>
          <w:szCs w:val="20"/>
          <w:lang w:eastAsia="zh-CN"/>
        </w:rPr>
        <w:t>0.10</w:t>
      </w:r>
      <w:r>
        <w:rPr>
          <w:rFonts w:ascii="Times New Roman" w:hAnsi="Times New Roman" w:cs="Times New Roman"/>
          <w:sz w:val="20"/>
          <w:szCs w:val="20"/>
          <w:lang w:eastAsia="zh-CN"/>
        </w:rPr>
        <w:t>，其差值为</w:t>
      </w:r>
      <w:r>
        <w:rPr>
          <w:rFonts w:ascii="Times New Roman" w:eastAsia="Times New Roman" w:hAnsi="Times New Roman" w:cs="Times New Roman"/>
          <w:sz w:val="20"/>
          <w:szCs w:val="20"/>
          <w:lang w:eastAsia="zh-CN"/>
        </w:rPr>
        <w:t>1.</w:t>
      </w:r>
      <w:r>
        <w:rPr>
          <w:rFonts w:ascii="Times New Roman" w:hAnsi="Times New Roman" w:cs="Times New Roman"/>
          <w:sz w:val="20"/>
          <w:szCs w:val="20"/>
          <w:lang w:eastAsia="zh-CN"/>
        </w:rPr>
        <w:t>4</w:t>
      </w:r>
      <w:r>
        <w:rPr>
          <w:rFonts w:ascii="Times New Roman" w:eastAsia="Times New Roman" w:hAnsi="Times New Roman" w:cs="Times New Roman"/>
          <w:sz w:val="20"/>
          <w:szCs w:val="20"/>
          <w:lang w:eastAsia="zh-CN"/>
        </w:rPr>
        <w:t>0</w:t>
      </w:r>
      <w:r>
        <w:rPr>
          <w:rFonts w:ascii="Times New Roman" w:hAnsi="Times New Roman" w:cs="Times New Roman"/>
          <w:sz w:val="20"/>
          <w:szCs w:val="20"/>
          <w:lang w:eastAsia="zh-CN"/>
        </w:rPr>
        <w:t>，远高于</w:t>
      </w:r>
      <w:r>
        <w:rPr>
          <w:rFonts w:ascii="Times New Roman" w:eastAsia="Times New Roman" w:hAnsi="Times New Roman" w:cs="Times New Roman"/>
          <w:sz w:val="20"/>
          <w:szCs w:val="20"/>
          <w:lang w:eastAsia="zh-CN"/>
        </w:rPr>
        <w:t>0.30</w:t>
      </w:r>
      <w:r>
        <w:rPr>
          <w:rFonts w:ascii="Times New Roman" w:hAnsi="Times New Roman" w:cs="Times New Roman"/>
          <w:sz w:val="20"/>
          <w:szCs w:val="20"/>
          <w:lang w:eastAsia="zh-CN"/>
        </w:rPr>
        <w:t>，因此判定此样品为阳性。</w:t>
      </w:r>
    </w:p>
    <w:p w:rsidR="003B0948" w:rsidRDefault="003B0948">
      <w:pPr>
        <w:spacing w:after="0" w:line="240" w:lineRule="auto"/>
        <w:ind w:left="1" w:right="58"/>
        <w:jc w:val="both"/>
        <w:rPr>
          <w:rFonts w:ascii="Times New Roman" w:hAnsi="Times New Roman" w:cs="Times New Roman"/>
          <w:sz w:val="20"/>
          <w:szCs w:val="20"/>
          <w:lang w:eastAsia="zh-CN"/>
        </w:rPr>
      </w:pP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hAnsi="Times New Roman" w:cs="Times New Roman"/>
          <w:sz w:val="20"/>
          <w:szCs w:val="20"/>
          <w:lang w:eastAsia="zh-CN"/>
        </w:rPr>
        <w:t>举例</w:t>
      </w:r>
      <w:r>
        <w:rPr>
          <w:rFonts w:ascii="Times New Roman" w:eastAsia="Times New Roman" w:hAnsi="Times New Roman" w:cs="Times New Roman"/>
          <w:sz w:val="20"/>
          <w:szCs w:val="20"/>
          <w:lang w:eastAsia="zh-CN"/>
        </w:rPr>
        <w:t>2</w:t>
      </w:r>
      <w:r>
        <w:rPr>
          <w:rFonts w:ascii="Times New Roman" w:hAnsi="Times New Roman" w:cs="Times New Roman"/>
          <w:sz w:val="20"/>
          <w:szCs w:val="20"/>
          <w:lang w:eastAsia="zh-CN"/>
        </w:rPr>
        <w:t>：阴性样品</w:t>
      </w:r>
    </w:p>
    <w:p w:rsidR="003B0948" w:rsidRDefault="00A158B3">
      <w:pPr>
        <w:spacing w:after="0" w:line="240" w:lineRule="auto"/>
        <w:ind w:left="1" w:right="58"/>
        <w:jc w:val="both"/>
        <w:rPr>
          <w:rFonts w:ascii="Times New Roman" w:eastAsia="Times New Roman" w:hAnsi="Times New Roman" w:cs="Times New Roman"/>
          <w:sz w:val="20"/>
          <w:szCs w:val="20"/>
          <w:lang w:eastAsia="zh-CN"/>
        </w:rPr>
      </w:pPr>
      <w:r>
        <w:rPr>
          <w:rFonts w:ascii="Times New Roman" w:hAnsi="Times New Roman" w:cs="Times New Roman"/>
          <w:sz w:val="20"/>
          <w:szCs w:val="20"/>
          <w:lang w:eastAsia="zh-CN"/>
        </w:rPr>
        <w:t>某样品在阳性抗原包被孔的吸光度为</w:t>
      </w:r>
      <w:r>
        <w:rPr>
          <w:rFonts w:ascii="Times New Roman" w:eastAsia="Times New Roman" w:hAnsi="Times New Roman" w:cs="Times New Roman"/>
          <w:sz w:val="20"/>
          <w:szCs w:val="20"/>
          <w:lang w:eastAsia="zh-CN"/>
        </w:rPr>
        <w:t>0.25</w:t>
      </w:r>
      <w:r>
        <w:rPr>
          <w:rFonts w:ascii="Times New Roman" w:hAnsi="Times New Roman" w:cs="Times New Roman"/>
          <w:sz w:val="20"/>
          <w:szCs w:val="20"/>
          <w:lang w:eastAsia="zh-CN"/>
        </w:rPr>
        <w:t>，在阴性抗原包被孔的吸光为</w:t>
      </w:r>
      <w:r>
        <w:rPr>
          <w:rFonts w:ascii="Times New Roman" w:eastAsia="Times New Roman" w:hAnsi="Times New Roman" w:cs="Times New Roman"/>
          <w:sz w:val="20"/>
          <w:szCs w:val="20"/>
          <w:lang w:eastAsia="zh-CN"/>
        </w:rPr>
        <w:t>0.1</w:t>
      </w:r>
      <w:r>
        <w:rPr>
          <w:rFonts w:ascii="Times New Roman" w:hAnsi="Times New Roman" w:cs="Times New Roman"/>
          <w:sz w:val="20"/>
          <w:szCs w:val="20"/>
          <w:lang w:eastAsia="zh-CN"/>
        </w:rPr>
        <w:t>0</w:t>
      </w:r>
      <w:r>
        <w:rPr>
          <w:rFonts w:ascii="Times New Roman" w:hAnsi="Times New Roman" w:cs="Times New Roman"/>
          <w:sz w:val="20"/>
          <w:szCs w:val="20"/>
          <w:lang w:eastAsia="zh-CN"/>
        </w:rPr>
        <w:t>，其差值为</w:t>
      </w:r>
      <w:r>
        <w:rPr>
          <w:rFonts w:ascii="Times New Roman" w:eastAsia="Times New Roman" w:hAnsi="Times New Roman" w:cs="Times New Roman"/>
          <w:sz w:val="20"/>
          <w:szCs w:val="20"/>
          <w:lang w:eastAsia="zh-CN"/>
        </w:rPr>
        <w:t>0.1</w:t>
      </w:r>
      <w:r>
        <w:rPr>
          <w:rFonts w:ascii="Times New Roman" w:hAnsi="Times New Roman" w:cs="Times New Roman"/>
          <w:sz w:val="20"/>
          <w:szCs w:val="20"/>
          <w:lang w:eastAsia="zh-CN"/>
        </w:rPr>
        <w:t>5</w:t>
      </w:r>
      <w:r>
        <w:rPr>
          <w:rFonts w:ascii="Times New Roman" w:hAnsi="Times New Roman" w:cs="Times New Roman"/>
          <w:sz w:val="20"/>
          <w:szCs w:val="20"/>
          <w:lang w:eastAsia="zh-CN"/>
        </w:rPr>
        <w:t>，远低于</w:t>
      </w:r>
      <w:r>
        <w:rPr>
          <w:rFonts w:ascii="Times New Roman" w:eastAsia="Times New Roman" w:hAnsi="Times New Roman" w:cs="Times New Roman"/>
          <w:sz w:val="20"/>
          <w:szCs w:val="20"/>
          <w:lang w:eastAsia="zh-CN"/>
        </w:rPr>
        <w:t>0.30</w:t>
      </w:r>
      <w:r>
        <w:rPr>
          <w:rFonts w:ascii="Times New Roman" w:hAnsi="Times New Roman" w:cs="Times New Roman"/>
          <w:sz w:val="20"/>
          <w:szCs w:val="20"/>
          <w:lang w:eastAsia="zh-CN"/>
        </w:rPr>
        <w:t>，因此判定此样品为阴性。</w:t>
      </w:r>
    </w:p>
    <w:p w:rsidR="003B0948" w:rsidRDefault="003B0948">
      <w:pPr>
        <w:spacing w:after="0" w:line="240" w:lineRule="auto"/>
        <w:ind w:left="1" w:right="-20"/>
        <w:rPr>
          <w:rFonts w:ascii="Times New Roman" w:eastAsia="Times New Roman" w:hAnsi="Times New Roman" w:cs="Times New Roman"/>
          <w:sz w:val="20"/>
          <w:szCs w:val="20"/>
          <w:lang w:eastAsia="zh-CN"/>
        </w:rPr>
      </w:pPr>
    </w:p>
    <w:p w:rsidR="003B0948" w:rsidRDefault="00A158B3">
      <w:pPr>
        <w:spacing w:after="0" w:line="240" w:lineRule="auto"/>
        <w:ind w:left="1" w:right="-20"/>
        <w:rPr>
          <w:rFonts w:ascii="Times New Roman" w:hAnsi="Times New Roman" w:cs="Times New Roman"/>
          <w:b/>
          <w:sz w:val="20"/>
          <w:szCs w:val="20"/>
          <w:u w:val="single"/>
          <w:lang w:eastAsia="zh-CN"/>
        </w:rPr>
      </w:pPr>
      <w:r>
        <w:rPr>
          <w:rFonts w:ascii="Times New Roman" w:hAnsi="Times New Roman" w:cs="Times New Roman"/>
          <w:b/>
          <w:sz w:val="20"/>
          <w:szCs w:val="20"/>
          <w:u w:val="single"/>
          <w:lang w:eastAsia="zh-CN"/>
        </w:rPr>
        <w:t>此试剂盒有效期</w:t>
      </w:r>
    </w:p>
    <w:p w:rsidR="003B0948" w:rsidRDefault="003B0948">
      <w:pPr>
        <w:spacing w:after="0" w:line="240" w:lineRule="auto"/>
        <w:ind w:left="1" w:right="-20"/>
        <w:rPr>
          <w:rFonts w:ascii="Times New Roman" w:eastAsia="Times New Roman" w:hAnsi="Times New Roman" w:cs="Times New Roman"/>
          <w:sz w:val="20"/>
          <w:szCs w:val="20"/>
          <w:lang w:eastAsia="zh-CN"/>
        </w:rPr>
      </w:pPr>
    </w:p>
    <w:p w:rsidR="003B0948" w:rsidRDefault="00A158B3">
      <w:pPr>
        <w:spacing w:after="0" w:line="240" w:lineRule="auto"/>
        <w:ind w:left="1" w:right="-2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b/>
      </w:r>
      <w:r>
        <w:rPr>
          <w:rFonts w:ascii="Times New Roman" w:eastAsia="Times New Roman" w:hAnsi="Times New Roman" w:cs="Times New Roman"/>
          <w:sz w:val="20"/>
          <w:szCs w:val="20"/>
          <w:lang w:eastAsia="zh-CN"/>
        </w:rPr>
        <w:tab/>
        <w:t xml:space="preserve">          _______________   __________________</w:t>
      </w:r>
    </w:p>
    <w:p w:rsidR="003B0948" w:rsidRDefault="00A158B3">
      <w:pPr>
        <w:spacing w:after="0" w:line="240" w:lineRule="auto"/>
        <w:ind w:left="1" w:right="-20"/>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 xml:space="preserve">                                                                                 (</w:t>
      </w:r>
      <w:r>
        <w:rPr>
          <w:rFonts w:ascii="宋体" w:hAnsi="宋体" w:cs="宋体" w:hint="eastAsia"/>
          <w:sz w:val="20"/>
          <w:szCs w:val="20"/>
          <w:lang w:eastAsia="zh-CN"/>
        </w:rPr>
        <w:t>负责人</w:t>
      </w:r>
      <w:r>
        <w:rPr>
          <w:rFonts w:ascii="Times New Roman" w:hAnsi="Times New Roman" w:cs="Times New Roman"/>
          <w:sz w:val="20"/>
          <w:szCs w:val="20"/>
          <w:lang w:eastAsia="zh-CN"/>
        </w:rPr>
        <w:t>签名</w:t>
      </w:r>
      <w:r>
        <w:rPr>
          <w:rFonts w:ascii="Times New Roman" w:eastAsia="Times New Roman" w:hAnsi="Times New Roman" w:cs="Times New Roman"/>
          <w:sz w:val="20"/>
          <w:szCs w:val="20"/>
          <w:lang w:eastAsia="zh-CN"/>
        </w:rPr>
        <w:t>)</w:t>
      </w:r>
    </w:p>
    <w:p w:rsidR="003B0948" w:rsidRDefault="003B0948">
      <w:pPr>
        <w:spacing w:after="0" w:line="240" w:lineRule="auto"/>
        <w:ind w:left="1" w:right="-20"/>
        <w:rPr>
          <w:rFonts w:ascii="Times New Roman" w:eastAsia="Times New Roman" w:hAnsi="Times New Roman" w:cs="Times New Roman"/>
          <w:sz w:val="20"/>
          <w:szCs w:val="20"/>
          <w:lang w:eastAsia="zh-CN"/>
        </w:rPr>
      </w:pPr>
    </w:p>
    <w:sectPr w:rsidR="003B0948" w:rsidSect="003B0948">
      <w:footerReference w:type="even" r:id="rId10"/>
      <w:footerReference w:type="default" r:id="rId11"/>
      <w:type w:val="continuous"/>
      <w:pgSz w:w="12240" w:h="15840"/>
      <w:pgMar w:top="1339" w:right="720" w:bottom="274" w:left="605" w:header="720" w:footer="720" w:gutter="0"/>
      <w:cols w:num="2" w:space="720" w:equalWidth="0">
        <w:col w:w="5076" w:space="292"/>
        <w:col w:w="5547"/>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948" w:rsidRDefault="003B0948" w:rsidP="003B0948">
      <w:pPr>
        <w:spacing w:after="0" w:line="240" w:lineRule="auto"/>
      </w:pPr>
      <w:r>
        <w:separator/>
      </w:r>
    </w:p>
  </w:endnote>
  <w:endnote w:type="continuationSeparator" w:id="0">
    <w:p w:rsidR="003B0948" w:rsidRDefault="003B0948" w:rsidP="003B0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48" w:rsidRDefault="00A158B3">
    <w:pPr>
      <w:pStyle w:val="a5"/>
      <w:jc w:val="center"/>
      <w:rPr>
        <w:sz w:val="20"/>
        <w:szCs w:val="20"/>
        <w:lang w:eastAsia="zh-CN"/>
      </w:rPr>
    </w:pPr>
    <w:proofErr w:type="spellStart"/>
    <w:r>
      <w:rPr>
        <w:rFonts w:hint="eastAsia"/>
        <w:sz w:val="20"/>
        <w:szCs w:val="20"/>
      </w:rPr>
      <w:t>仅供研究使用</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948" w:rsidRDefault="00A158B3">
    <w:pPr>
      <w:pStyle w:val="a5"/>
      <w:jc w:val="center"/>
    </w:pPr>
    <w:r>
      <w:rPr>
        <w:rFonts w:ascii="Times New Roman" w:hAnsi="Times New Roman" w:cs="Times New Roman"/>
        <w:sz w:val="21"/>
        <w:szCs w:val="21"/>
      </w:rPr>
      <w:t>For Research Use Only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948" w:rsidRDefault="003B0948" w:rsidP="003B0948">
      <w:pPr>
        <w:spacing w:after="0" w:line="240" w:lineRule="auto"/>
      </w:pPr>
      <w:r>
        <w:separator/>
      </w:r>
    </w:p>
  </w:footnote>
  <w:footnote w:type="continuationSeparator" w:id="0">
    <w:p w:rsidR="003B0948" w:rsidRDefault="003B0948" w:rsidP="003B09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useFELayout/>
  </w:compat>
  <w:rsids>
    <w:rsidRoot w:val="006D3FFC"/>
    <w:rsid w:val="000D7F8A"/>
    <w:rsid w:val="000E4BFE"/>
    <w:rsid w:val="001336C9"/>
    <w:rsid w:val="0017518F"/>
    <w:rsid w:val="001A3FE3"/>
    <w:rsid w:val="001F4DD8"/>
    <w:rsid w:val="003155D3"/>
    <w:rsid w:val="00350DC3"/>
    <w:rsid w:val="003A0A2C"/>
    <w:rsid w:val="003B0948"/>
    <w:rsid w:val="003C0D44"/>
    <w:rsid w:val="003C60EF"/>
    <w:rsid w:val="00450899"/>
    <w:rsid w:val="00464D90"/>
    <w:rsid w:val="005166AF"/>
    <w:rsid w:val="00540573"/>
    <w:rsid w:val="005F4920"/>
    <w:rsid w:val="00687F0C"/>
    <w:rsid w:val="006B4E87"/>
    <w:rsid w:val="006D3FFC"/>
    <w:rsid w:val="006F0039"/>
    <w:rsid w:val="00715AEA"/>
    <w:rsid w:val="00754DB0"/>
    <w:rsid w:val="007C397F"/>
    <w:rsid w:val="007D3CBA"/>
    <w:rsid w:val="00810F35"/>
    <w:rsid w:val="00826154"/>
    <w:rsid w:val="00842347"/>
    <w:rsid w:val="008A3064"/>
    <w:rsid w:val="008B3819"/>
    <w:rsid w:val="008D0260"/>
    <w:rsid w:val="008D43FD"/>
    <w:rsid w:val="00967047"/>
    <w:rsid w:val="009A6531"/>
    <w:rsid w:val="009B6909"/>
    <w:rsid w:val="009F6362"/>
    <w:rsid w:val="00A158B3"/>
    <w:rsid w:val="00A565F0"/>
    <w:rsid w:val="00A771D7"/>
    <w:rsid w:val="00B431DF"/>
    <w:rsid w:val="00B74F7C"/>
    <w:rsid w:val="00BF505E"/>
    <w:rsid w:val="00C349EA"/>
    <w:rsid w:val="00C57CC7"/>
    <w:rsid w:val="00CB59A4"/>
    <w:rsid w:val="00CE17C3"/>
    <w:rsid w:val="00D966CB"/>
    <w:rsid w:val="00DC17F0"/>
    <w:rsid w:val="00E733C1"/>
    <w:rsid w:val="00E95D9D"/>
    <w:rsid w:val="00ED3010"/>
    <w:rsid w:val="00EE0507"/>
    <w:rsid w:val="00F27BF0"/>
    <w:rsid w:val="00F621B8"/>
    <w:rsid w:val="00FB3141"/>
    <w:rsid w:val="212D2EE8"/>
    <w:rsid w:val="27FF4C48"/>
    <w:rsid w:val="57BD6F68"/>
    <w:rsid w:val="73F34CDA"/>
    <w:rsid w:val="77F74F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948"/>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B0948"/>
    <w:pPr>
      <w:autoSpaceDE w:val="0"/>
      <w:autoSpaceDN w:val="0"/>
      <w:spacing w:after="0" w:line="240" w:lineRule="auto"/>
    </w:pPr>
    <w:rPr>
      <w:rFonts w:ascii="Arial" w:eastAsia="Arial" w:hAnsi="Arial" w:cs="Arial"/>
      <w:sz w:val="16"/>
      <w:szCs w:val="16"/>
    </w:rPr>
  </w:style>
  <w:style w:type="paragraph" w:styleId="a4">
    <w:name w:val="Balloon Text"/>
    <w:basedOn w:val="a"/>
    <w:link w:val="Char0"/>
    <w:uiPriority w:val="99"/>
    <w:semiHidden/>
    <w:unhideWhenUsed/>
    <w:rsid w:val="003B0948"/>
    <w:pPr>
      <w:spacing w:after="0" w:line="240" w:lineRule="auto"/>
    </w:pPr>
    <w:rPr>
      <w:rFonts w:ascii="Tahoma" w:hAnsi="Tahoma" w:cs="Tahoma"/>
      <w:sz w:val="16"/>
      <w:szCs w:val="16"/>
    </w:rPr>
  </w:style>
  <w:style w:type="paragraph" w:styleId="a5">
    <w:name w:val="footer"/>
    <w:basedOn w:val="a"/>
    <w:link w:val="Char1"/>
    <w:uiPriority w:val="99"/>
    <w:unhideWhenUsed/>
    <w:qFormat/>
    <w:rsid w:val="003B0948"/>
    <w:pPr>
      <w:tabs>
        <w:tab w:val="center" w:pos="4320"/>
        <w:tab w:val="right" w:pos="8640"/>
      </w:tabs>
      <w:spacing w:after="0" w:line="240" w:lineRule="auto"/>
    </w:pPr>
  </w:style>
  <w:style w:type="paragraph" w:styleId="a6">
    <w:name w:val="header"/>
    <w:basedOn w:val="a"/>
    <w:link w:val="Char2"/>
    <w:uiPriority w:val="99"/>
    <w:unhideWhenUsed/>
    <w:qFormat/>
    <w:rsid w:val="003B0948"/>
    <w:pPr>
      <w:tabs>
        <w:tab w:val="center" w:pos="4320"/>
        <w:tab w:val="right" w:pos="8640"/>
      </w:tabs>
      <w:spacing w:after="0" w:line="240" w:lineRule="auto"/>
    </w:pPr>
  </w:style>
  <w:style w:type="table" w:styleId="a7">
    <w:name w:val="Table Grid"/>
    <w:basedOn w:val="a1"/>
    <w:uiPriority w:val="59"/>
    <w:qFormat/>
    <w:rsid w:val="003B0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3B0948"/>
  </w:style>
  <w:style w:type="character" w:customStyle="1" w:styleId="Char1">
    <w:name w:val="页脚 Char"/>
    <w:basedOn w:val="a0"/>
    <w:link w:val="a5"/>
    <w:uiPriority w:val="99"/>
    <w:qFormat/>
    <w:rsid w:val="003B0948"/>
  </w:style>
  <w:style w:type="character" w:customStyle="1" w:styleId="Char0">
    <w:name w:val="批注框文本 Char"/>
    <w:basedOn w:val="a0"/>
    <w:link w:val="a4"/>
    <w:uiPriority w:val="99"/>
    <w:semiHidden/>
    <w:qFormat/>
    <w:rsid w:val="003B0948"/>
    <w:rPr>
      <w:rFonts w:ascii="Tahoma" w:hAnsi="Tahoma" w:cs="Tahoma"/>
      <w:sz w:val="16"/>
      <w:szCs w:val="16"/>
    </w:rPr>
  </w:style>
  <w:style w:type="character" w:customStyle="1" w:styleId="Char">
    <w:name w:val="正文文本 Char"/>
    <w:basedOn w:val="a0"/>
    <w:link w:val="a3"/>
    <w:uiPriority w:val="1"/>
    <w:qFormat/>
    <w:rsid w:val="003B0948"/>
    <w:rPr>
      <w:rFonts w:ascii="Arial" w:eastAsia="Arial" w:hAnsi="Arial" w:cs="Arial"/>
      <w:sz w:val="16"/>
      <w:szCs w:val="16"/>
    </w:rPr>
  </w:style>
  <w:style w:type="paragraph" w:styleId="a8">
    <w:name w:val="List Paragraph"/>
    <w:basedOn w:val="a"/>
    <w:uiPriority w:val="34"/>
    <w:qFormat/>
    <w:rsid w:val="003B094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872</Words>
  <Characters>4977</Characters>
  <Application>Microsoft Office Word</Application>
  <DocSecurity>0</DocSecurity>
  <Lines>41</Lines>
  <Paragraphs>11</Paragraphs>
  <ScaleCrop>false</ScaleCrop>
  <Company>GI</Company>
  <LinksUpToDate>false</LinksUpToDate>
  <CharactersWithSpaces>5838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#271 H1N1 ELISA Kit-2</dc:title>
  <dc:creator>Shuang</dc:creator>
  <cp:lastModifiedBy>Administrator</cp:lastModifiedBy>
  <cp:revision>19</cp:revision>
  <cp:lastPrinted>2019-01-29T06:55:00Z</cp:lastPrinted>
  <dcterms:created xsi:type="dcterms:W3CDTF">2018-03-05T15:01:00Z</dcterms:created>
  <dcterms:modified xsi:type="dcterms:W3CDTF">2019-01-30T06:07:00Z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2013-04-24T00:00:00Z</vt:filetime>
  </property>
  <property fmtid="{D5CDD505-2E9C-101B-9397-08002B2CF9AE}" pid="3" name="LastSaved">
    <vt:filetime>2016-07-29T00:00:00Z</vt:filetime>
  </property>
  <property fmtid="{D5CDD505-2E9C-101B-9397-08002B2CF9AE}" pid="4" name="KSOProductBuildVer">
    <vt:lpwstr>2052-11.1.0.8214</vt:lpwstr>
  </property>
</Properties>
</file>